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99" w:rsidRDefault="00D61499" w:rsidP="00D61499">
      <w:pPr>
        <w:spacing w:afterLines="50" w:after="156"/>
        <w:rPr>
          <w:rFonts w:ascii="仿宋_GB2312" w:eastAsia="仿宋_GB2312"/>
          <w:b/>
          <w:sz w:val="28"/>
          <w:szCs w:val="28"/>
        </w:rPr>
      </w:pPr>
      <w:r w:rsidRPr="006540F2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1</w:t>
      </w:r>
    </w:p>
    <w:p w:rsidR="00D61499" w:rsidRPr="006540F2" w:rsidRDefault="00D61499" w:rsidP="00D61499">
      <w:pPr>
        <w:spacing w:afterLines="50" w:after="156"/>
        <w:jc w:val="center"/>
        <w:rPr>
          <w:rFonts w:ascii="宋体" w:hAnsi="宋体"/>
          <w:b/>
          <w:sz w:val="30"/>
          <w:szCs w:val="30"/>
        </w:rPr>
      </w:pPr>
      <w:r w:rsidRPr="006540F2">
        <w:rPr>
          <w:rFonts w:ascii="宋体" w:hAnsi="宋体"/>
          <w:b/>
          <w:color w:val="141414"/>
          <w:sz w:val="30"/>
          <w:szCs w:val="30"/>
        </w:rPr>
        <w:t>2017年</w:t>
      </w:r>
      <w:r w:rsidRPr="006540F2">
        <w:rPr>
          <w:rFonts w:ascii="宋体" w:hAnsi="宋体" w:hint="eastAsia"/>
          <w:b/>
          <w:color w:val="141414"/>
          <w:sz w:val="30"/>
          <w:szCs w:val="30"/>
        </w:rPr>
        <w:t>度</w:t>
      </w:r>
      <w:r>
        <w:rPr>
          <w:rFonts w:ascii="宋体" w:hAnsi="宋体" w:hint="eastAsia"/>
          <w:b/>
          <w:color w:val="141414"/>
          <w:sz w:val="30"/>
          <w:szCs w:val="30"/>
        </w:rPr>
        <w:t>学校</w:t>
      </w:r>
      <w:r w:rsidRPr="006540F2">
        <w:rPr>
          <w:rFonts w:ascii="宋体" w:hAnsi="宋体" w:hint="eastAsia"/>
          <w:b/>
          <w:color w:val="141414"/>
          <w:sz w:val="30"/>
          <w:szCs w:val="30"/>
        </w:rPr>
        <w:t>课程思政教学改革试点项目</w:t>
      </w:r>
      <w:bookmarkStart w:id="0" w:name="_GoBack"/>
      <w:bookmarkEnd w:id="0"/>
      <w:r w:rsidRPr="006540F2">
        <w:rPr>
          <w:rFonts w:ascii="宋体" w:hAnsi="宋体"/>
          <w:b/>
          <w:color w:val="141414"/>
          <w:sz w:val="30"/>
          <w:szCs w:val="30"/>
        </w:rPr>
        <w:t>立项项目名单</w:t>
      </w:r>
    </w:p>
    <w:p w:rsidR="00D61499" w:rsidRPr="00C927A1" w:rsidRDefault="00D61499" w:rsidP="00D61499">
      <w:pPr>
        <w:spacing w:afterLines="50" w:after="156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一、正式</w:t>
      </w:r>
      <w:r w:rsidRPr="00C927A1">
        <w:rPr>
          <w:rFonts w:ascii="黑体" w:eastAsia="黑体" w:hint="eastAsia"/>
          <w:b/>
          <w:sz w:val="28"/>
          <w:szCs w:val="28"/>
        </w:rPr>
        <w:t>试点项目</w:t>
      </w:r>
    </w:p>
    <w:tbl>
      <w:tblPr>
        <w:tblW w:w="8765" w:type="dxa"/>
        <w:jc w:val="center"/>
        <w:tblInd w:w="-1470" w:type="dxa"/>
        <w:tblLayout w:type="fixed"/>
        <w:tblLook w:val="0000" w:firstRow="0" w:lastRow="0" w:firstColumn="0" w:lastColumn="0" w:noHBand="0" w:noVBand="0"/>
      </w:tblPr>
      <w:tblGrid>
        <w:gridCol w:w="831"/>
        <w:gridCol w:w="3949"/>
        <w:gridCol w:w="1601"/>
        <w:gridCol w:w="2384"/>
      </w:tblGrid>
      <w:tr w:rsidR="00D61499" w:rsidTr="00DA281A">
        <w:trPr>
          <w:trHeight w:val="614"/>
          <w:tblHeader/>
          <w:jc w:val="center"/>
        </w:trPr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试点课程名称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所在部门</w:t>
            </w:r>
          </w:p>
        </w:tc>
      </w:tr>
      <w:tr w:rsidR="00D61499" w:rsidTr="00DA281A">
        <w:trPr>
          <w:trHeight w:val="27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行政法学（含行政诉讼法）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proofErr w:type="gramStart"/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关保英</w:t>
            </w:r>
            <w:proofErr w:type="gramEnd"/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法律学院</w:t>
            </w:r>
          </w:p>
        </w:tc>
      </w:tr>
      <w:tr w:rsidR="00D61499" w:rsidTr="00DA281A">
        <w:trPr>
          <w:trHeight w:val="27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东方与西方——一带一路法律文明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胡戎恩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经济法学院</w:t>
            </w:r>
          </w:p>
        </w:tc>
      </w:tr>
      <w:tr w:rsidR="00D61499" w:rsidTr="00DA281A">
        <w:trPr>
          <w:trHeight w:val="27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C763B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C76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国际公法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王丽华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国际法学院</w:t>
            </w:r>
          </w:p>
        </w:tc>
      </w:tr>
      <w:tr w:rsidR="00D61499" w:rsidTr="00DA281A">
        <w:trPr>
          <w:trHeight w:val="253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毒品、社会与人的行为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姚建龙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刑事司法学院</w:t>
            </w:r>
          </w:p>
        </w:tc>
      </w:tr>
      <w:tr w:rsidR="00D61499" w:rsidTr="00DA281A">
        <w:trPr>
          <w:trHeight w:val="399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C763B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C76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刑法学总论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卫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刑事司法学院</w:t>
            </w:r>
          </w:p>
        </w:tc>
      </w:tr>
      <w:tr w:rsidR="00D61499" w:rsidTr="00DA281A">
        <w:trPr>
          <w:trHeight w:val="399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C763B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C763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刑法学（总论、分论）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刑事司法学院</w:t>
            </w:r>
          </w:p>
        </w:tc>
      </w:tr>
      <w:tr w:rsidR="00D61499" w:rsidTr="00DA281A">
        <w:trPr>
          <w:trHeight w:val="2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犯罪社会学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段媛媛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社会管理学院</w:t>
            </w:r>
          </w:p>
        </w:tc>
      </w:tr>
      <w:tr w:rsidR="00D61499" w:rsidTr="00DA281A">
        <w:trPr>
          <w:trHeight w:val="2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人力资源管理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proofErr w:type="gramStart"/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王慧博</w:t>
            </w:r>
            <w:proofErr w:type="gramEnd"/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社会管理学院</w:t>
            </w:r>
          </w:p>
        </w:tc>
      </w:tr>
      <w:tr w:rsidR="00D61499" w:rsidTr="00DA281A">
        <w:trPr>
          <w:trHeight w:val="2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教育社会学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任丹凤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社会管理学院</w:t>
            </w:r>
          </w:p>
        </w:tc>
      </w:tr>
      <w:tr w:rsidR="00D61499" w:rsidTr="00DA281A">
        <w:trPr>
          <w:trHeight w:val="2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中国政治思想史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周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顺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国际事务与公共管理学院</w:t>
            </w:r>
          </w:p>
        </w:tc>
      </w:tr>
      <w:tr w:rsidR="00D61499" w:rsidTr="00DA281A">
        <w:trPr>
          <w:trHeight w:val="2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行政学原理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proofErr w:type="gramStart"/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孔凡河</w:t>
            </w:r>
            <w:proofErr w:type="gramEnd"/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国际事务与公共管理学院</w:t>
            </w:r>
          </w:p>
        </w:tc>
      </w:tr>
      <w:tr w:rsidR="00D61499" w:rsidTr="00DA281A">
        <w:trPr>
          <w:trHeight w:val="2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公共危机管理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涵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国际事务与公共管理学院</w:t>
            </w:r>
          </w:p>
        </w:tc>
      </w:tr>
    </w:tbl>
    <w:p w:rsidR="00D61499" w:rsidRDefault="00D61499" w:rsidP="00D61499">
      <w:pPr>
        <w:jc w:val="center"/>
        <w:rPr>
          <w:rFonts w:ascii="黑体" w:eastAsia="黑体"/>
          <w:b/>
          <w:sz w:val="28"/>
          <w:szCs w:val="28"/>
        </w:rPr>
      </w:pPr>
    </w:p>
    <w:p w:rsidR="00D61499" w:rsidRPr="00C927A1" w:rsidRDefault="00D61499" w:rsidP="00D61499">
      <w:pPr>
        <w:spacing w:afterLines="50" w:after="156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二、培育</w:t>
      </w:r>
      <w:r w:rsidRPr="00C927A1">
        <w:rPr>
          <w:rFonts w:ascii="黑体" w:eastAsia="黑体" w:hint="eastAsia"/>
          <w:b/>
          <w:sz w:val="28"/>
          <w:szCs w:val="28"/>
        </w:rPr>
        <w:t>试点项目</w:t>
      </w:r>
    </w:p>
    <w:tbl>
      <w:tblPr>
        <w:tblW w:w="8752" w:type="dxa"/>
        <w:jc w:val="center"/>
        <w:tblInd w:w="-406" w:type="dxa"/>
        <w:tblLayout w:type="fixed"/>
        <w:tblLook w:val="0000" w:firstRow="0" w:lastRow="0" w:firstColumn="0" w:lastColumn="0" w:noHBand="0" w:noVBand="0"/>
      </w:tblPr>
      <w:tblGrid>
        <w:gridCol w:w="878"/>
        <w:gridCol w:w="3842"/>
        <w:gridCol w:w="1620"/>
        <w:gridCol w:w="2412"/>
      </w:tblGrid>
      <w:tr w:rsidR="00D61499" w:rsidTr="00DA281A">
        <w:trPr>
          <w:trHeight w:val="606"/>
          <w:tblHeader/>
          <w:jc w:val="center"/>
        </w:trPr>
        <w:tc>
          <w:tcPr>
            <w:tcW w:w="8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试点课程名称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所在部门</w:t>
            </w:r>
          </w:p>
        </w:tc>
      </w:tr>
      <w:tr w:rsidR="00D61499" w:rsidTr="00DA281A">
        <w:trPr>
          <w:trHeight w:val="29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宪法学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王卫明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法律学院</w:t>
            </w:r>
          </w:p>
        </w:tc>
      </w:tr>
      <w:tr w:rsidR="00D61499" w:rsidTr="00DA281A">
        <w:trPr>
          <w:trHeight w:val="42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多元化纠纷解决法律实务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张西恒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法律学院</w:t>
            </w:r>
          </w:p>
        </w:tc>
      </w:tr>
      <w:tr w:rsidR="00D61499" w:rsidTr="00DA281A">
        <w:trPr>
          <w:trHeight w:val="29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  <w:highlight w:val="yellow"/>
              </w:rPr>
            </w:pPr>
            <w:r w:rsidRPr="00CC763B">
              <w:rPr>
                <w:rFonts w:ascii="仿宋_GB2312" w:eastAsia="仿宋_GB2312" w:hint="eastAsia"/>
                <w:color w:val="000000"/>
                <w:kern w:val="0"/>
                <w:sz w:val="24"/>
              </w:rPr>
              <w:t>国际法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万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震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国际法学院</w:t>
            </w:r>
          </w:p>
        </w:tc>
      </w:tr>
      <w:tr w:rsidR="00D61499" w:rsidTr="00DA281A">
        <w:trPr>
          <w:trHeight w:val="29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中国监狱史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王志亮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刑事司法学院</w:t>
            </w:r>
          </w:p>
        </w:tc>
      </w:tr>
      <w:tr w:rsidR="00D61499" w:rsidTr="00DA281A">
        <w:trPr>
          <w:trHeight w:val="44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社会工作概论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杨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柳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社会管理学院</w:t>
            </w:r>
          </w:p>
        </w:tc>
      </w:tr>
      <w:tr w:rsidR="00D61499" w:rsidTr="00DA281A">
        <w:trPr>
          <w:trHeight w:val="44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社会心理学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张和云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社会管理学院</w:t>
            </w:r>
          </w:p>
        </w:tc>
      </w:tr>
      <w:tr w:rsidR="00D61499" w:rsidTr="00DA281A">
        <w:trPr>
          <w:trHeight w:val="44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中国社会思想史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周松青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社会管理学院</w:t>
            </w:r>
          </w:p>
        </w:tc>
      </w:tr>
      <w:tr w:rsidR="00D61499" w:rsidTr="00DA281A">
        <w:trPr>
          <w:trHeight w:val="44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营销心理学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proofErr w:type="gramStart"/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连淑芳</w:t>
            </w:r>
            <w:proofErr w:type="gramEnd"/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社会管理学院</w:t>
            </w:r>
          </w:p>
        </w:tc>
      </w:tr>
      <w:tr w:rsidR="00D61499" w:rsidTr="00DA281A">
        <w:trPr>
          <w:trHeight w:val="44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心理学与生活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张可创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社会管理学院</w:t>
            </w:r>
          </w:p>
        </w:tc>
      </w:tr>
      <w:tr w:rsidR="00D61499" w:rsidTr="00DA281A">
        <w:trPr>
          <w:trHeight w:val="44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lastRenderedPageBreak/>
              <w:t>10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外国文学史（下）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朱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凯</w:t>
            </w:r>
            <w:proofErr w:type="gramEnd"/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文学与传媒学院</w:t>
            </w:r>
          </w:p>
        </w:tc>
      </w:tr>
      <w:tr w:rsidR="00D61499" w:rsidTr="00DA281A">
        <w:trPr>
          <w:trHeight w:val="26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高级英语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夏甘霖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D61499" w:rsidTr="00DA281A">
        <w:trPr>
          <w:trHeight w:val="38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丝绸之路俄语国家概况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int="eastAsia"/>
                <w:color w:val="000000"/>
                <w:kern w:val="0"/>
                <w:sz w:val="24"/>
              </w:rPr>
              <w:t>张晓玲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5F11A5" w:rsidRDefault="00D61499" w:rsidP="00DA281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F11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D61499" w:rsidTr="00DA281A">
        <w:trPr>
          <w:trHeight w:val="36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博弈论与策略思维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欧阳为民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计算机教学部</w:t>
            </w:r>
          </w:p>
        </w:tc>
      </w:tr>
      <w:tr w:rsidR="00D61499" w:rsidTr="00DA281A">
        <w:trPr>
          <w:trHeight w:val="36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大学体育（篮球）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proofErr w:type="gramStart"/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宋剑英</w:t>
            </w:r>
            <w:proofErr w:type="gramEnd"/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体育部</w:t>
            </w:r>
          </w:p>
        </w:tc>
      </w:tr>
      <w:tr w:rsidR="00D61499" w:rsidTr="00DA281A">
        <w:trPr>
          <w:trHeight w:val="36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国学与人生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祁志祥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应用社会科学研究院</w:t>
            </w:r>
          </w:p>
        </w:tc>
      </w:tr>
      <w:tr w:rsidR="00D61499" w:rsidTr="00DA281A">
        <w:trPr>
          <w:trHeight w:val="36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人格心理学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段晓英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99" w:rsidRPr="00C602BE" w:rsidRDefault="00D61499" w:rsidP="00DA281A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C602BE">
              <w:rPr>
                <w:rFonts w:ascii="仿宋_GB2312" w:eastAsia="仿宋_GB2312" w:hint="eastAsia"/>
                <w:color w:val="000000"/>
                <w:kern w:val="0"/>
                <w:sz w:val="24"/>
              </w:rPr>
              <w:t>心理咨询中心</w:t>
            </w:r>
          </w:p>
        </w:tc>
      </w:tr>
    </w:tbl>
    <w:p w:rsidR="00D61499" w:rsidRDefault="00D61499" w:rsidP="00D61499">
      <w:pPr>
        <w:rPr>
          <w:rFonts w:ascii="仿宋_GB2312" w:eastAsia="仿宋_GB2312"/>
          <w:sz w:val="24"/>
        </w:rPr>
      </w:pPr>
    </w:p>
    <w:p w:rsidR="00D61499" w:rsidRPr="00BC4AA5" w:rsidRDefault="00D61499" w:rsidP="00D61499">
      <w:pPr>
        <w:rPr>
          <w:rFonts w:ascii="仿宋" w:eastAsia="仿宋" w:hAnsi="仿宋"/>
          <w:sz w:val="28"/>
          <w:szCs w:val="28"/>
        </w:rPr>
      </w:pPr>
    </w:p>
    <w:p w:rsidR="00D61499" w:rsidRPr="00BC4AA5" w:rsidRDefault="00D61499" w:rsidP="00D61499">
      <w:pPr>
        <w:rPr>
          <w:rFonts w:ascii="仿宋" w:eastAsia="仿宋" w:hAnsi="仿宋"/>
          <w:sz w:val="28"/>
          <w:szCs w:val="28"/>
        </w:rPr>
      </w:pPr>
    </w:p>
    <w:p w:rsidR="00D61499" w:rsidRDefault="00D61499" w:rsidP="00D61499">
      <w:pPr>
        <w:rPr>
          <w:rFonts w:ascii="仿宋" w:eastAsia="仿宋" w:hAnsi="仿宋"/>
          <w:sz w:val="28"/>
          <w:szCs w:val="28"/>
        </w:rPr>
      </w:pPr>
    </w:p>
    <w:p w:rsidR="00D61499" w:rsidRDefault="00D61499" w:rsidP="00D61499">
      <w:pPr>
        <w:rPr>
          <w:rFonts w:ascii="仿宋" w:eastAsia="仿宋" w:hAnsi="仿宋"/>
          <w:sz w:val="28"/>
          <w:szCs w:val="28"/>
        </w:rPr>
      </w:pPr>
    </w:p>
    <w:p w:rsidR="00D61499" w:rsidRDefault="00D61499" w:rsidP="00D61499">
      <w:pPr>
        <w:rPr>
          <w:rFonts w:ascii="仿宋" w:eastAsia="仿宋" w:hAnsi="仿宋"/>
          <w:sz w:val="28"/>
          <w:szCs w:val="28"/>
        </w:rPr>
      </w:pPr>
    </w:p>
    <w:p w:rsidR="00D61499" w:rsidRDefault="00D61499" w:rsidP="00D61499">
      <w:pPr>
        <w:rPr>
          <w:rFonts w:ascii="仿宋" w:eastAsia="仿宋" w:hAnsi="仿宋"/>
          <w:sz w:val="28"/>
          <w:szCs w:val="28"/>
        </w:rPr>
      </w:pPr>
    </w:p>
    <w:p w:rsidR="00D61499" w:rsidRDefault="00D61499" w:rsidP="00D61499">
      <w:pPr>
        <w:rPr>
          <w:rFonts w:ascii="仿宋" w:eastAsia="仿宋" w:hAnsi="仿宋"/>
          <w:sz w:val="28"/>
          <w:szCs w:val="28"/>
        </w:rPr>
      </w:pPr>
    </w:p>
    <w:p w:rsidR="00D61499" w:rsidRDefault="00D61499" w:rsidP="00D61499">
      <w:pPr>
        <w:rPr>
          <w:rFonts w:ascii="仿宋" w:eastAsia="仿宋" w:hAnsi="仿宋"/>
          <w:sz w:val="28"/>
          <w:szCs w:val="28"/>
        </w:rPr>
      </w:pPr>
    </w:p>
    <w:p w:rsidR="00D61499" w:rsidRDefault="00D61499" w:rsidP="00D61499">
      <w:pPr>
        <w:rPr>
          <w:rFonts w:ascii="仿宋" w:eastAsia="仿宋" w:hAnsi="仿宋"/>
          <w:sz w:val="28"/>
          <w:szCs w:val="28"/>
        </w:rPr>
      </w:pPr>
    </w:p>
    <w:p w:rsidR="00D61499" w:rsidRDefault="00D61499" w:rsidP="00D61499">
      <w:pPr>
        <w:rPr>
          <w:rFonts w:ascii="仿宋" w:eastAsia="仿宋" w:hAnsi="仿宋"/>
          <w:sz w:val="28"/>
          <w:szCs w:val="28"/>
        </w:rPr>
      </w:pPr>
    </w:p>
    <w:p w:rsidR="00D61499" w:rsidRDefault="00D61499" w:rsidP="00D61499">
      <w:pPr>
        <w:rPr>
          <w:rFonts w:ascii="仿宋" w:eastAsia="仿宋" w:hAnsi="仿宋"/>
          <w:sz w:val="28"/>
          <w:szCs w:val="28"/>
        </w:rPr>
      </w:pPr>
    </w:p>
    <w:p w:rsidR="00D61499" w:rsidRDefault="00D61499" w:rsidP="00D61499">
      <w:pPr>
        <w:rPr>
          <w:rFonts w:ascii="仿宋" w:eastAsia="仿宋" w:hAnsi="仿宋"/>
          <w:sz w:val="28"/>
          <w:szCs w:val="28"/>
        </w:rPr>
      </w:pPr>
    </w:p>
    <w:p w:rsidR="00D61499" w:rsidRDefault="00D61499" w:rsidP="00D61499">
      <w:pPr>
        <w:rPr>
          <w:rFonts w:ascii="仿宋" w:eastAsia="仿宋" w:hAnsi="仿宋"/>
          <w:sz w:val="28"/>
          <w:szCs w:val="28"/>
        </w:rPr>
      </w:pPr>
    </w:p>
    <w:p w:rsidR="00D61499" w:rsidRDefault="00D61499" w:rsidP="00D61499">
      <w:pPr>
        <w:rPr>
          <w:rFonts w:ascii="仿宋" w:eastAsia="仿宋" w:hAnsi="仿宋"/>
          <w:sz w:val="28"/>
          <w:szCs w:val="28"/>
        </w:rPr>
      </w:pPr>
    </w:p>
    <w:p w:rsidR="00D61499" w:rsidRDefault="00D61499" w:rsidP="00D61499">
      <w:pPr>
        <w:rPr>
          <w:rFonts w:ascii="仿宋" w:eastAsia="仿宋" w:hAnsi="仿宋"/>
          <w:sz w:val="28"/>
          <w:szCs w:val="28"/>
        </w:rPr>
      </w:pPr>
    </w:p>
    <w:p w:rsidR="00D61499" w:rsidRPr="00BC4AA5" w:rsidRDefault="00D61499" w:rsidP="00D61499">
      <w:pPr>
        <w:rPr>
          <w:rFonts w:ascii="仿宋" w:eastAsia="仿宋" w:hAnsi="仿宋"/>
          <w:sz w:val="28"/>
          <w:szCs w:val="28"/>
        </w:rPr>
      </w:pPr>
    </w:p>
    <w:p w:rsidR="00755C06" w:rsidRDefault="00755C06"/>
    <w:sectPr w:rsidR="00755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0D" w:rsidRDefault="000E2C0D" w:rsidP="00D61499">
      <w:r>
        <w:separator/>
      </w:r>
    </w:p>
  </w:endnote>
  <w:endnote w:type="continuationSeparator" w:id="0">
    <w:p w:rsidR="000E2C0D" w:rsidRDefault="000E2C0D" w:rsidP="00D6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0D" w:rsidRDefault="000E2C0D" w:rsidP="00D61499">
      <w:r>
        <w:separator/>
      </w:r>
    </w:p>
  </w:footnote>
  <w:footnote w:type="continuationSeparator" w:id="0">
    <w:p w:rsidR="000E2C0D" w:rsidRDefault="000E2C0D" w:rsidP="00D61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C8"/>
    <w:rsid w:val="00061651"/>
    <w:rsid w:val="000E2C0D"/>
    <w:rsid w:val="00755C06"/>
    <w:rsid w:val="00760DF8"/>
    <w:rsid w:val="007A00C8"/>
    <w:rsid w:val="00D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4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4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4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4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张雯淇</dc:creator>
  <cp:keywords/>
  <dc:description/>
  <cp:lastModifiedBy>张雯淇</cp:lastModifiedBy>
  <cp:revision>3</cp:revision>
  <dcterms:created xsi:type="dcterms:W3CDTF">2017-12-14T05:24:00Z</dcterms:created>
  <dcterms:modified xsi:type="dcterms:W3CDTF">2017-12-14T05:25:00Z</dcterms:modified>
</cp:coreProperties>
</file>