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jc w:val="left"/>
        <w:rPr>
          <w:rFonts w:eastAsia="黑体"/>
          <w:kern w:val="0"/>
          <w:sz w:val="32"/>
          <w:szCs w:val="26"/>
        </w:rPr>
      </w:pPr>
      <w:r>
        <w:rPr>
          <w:rFonts w:hint="eastAsia" w:eastAsia="黑体"/>
          <w:kern w:val="0"/>
          <w:sz w:val="32"/>
          <w:szCs w:val="26"/>
        </w:rPr>
        <w:t>附件</w:t>
      </w:r>
      <w:r>
        <w:rPr>
          <w:rFonts w:eastAsia="黑体"/>
          <w:kern w:val="0"/>
          <w:sz w:val="32"/>
          <w:szCs w:val="26"/>
        </w:rPr>
        <w:t>2</w:t>
      </w:r>
    </w:p>
    <w:p>
      <w:pPr>
        <w:autoSpaceDE w:val="0"/>
        <w:autoSpaceDN w:val="0"/>
        <w:adjustRightInd w:val="0"/>
        <w:spacing w:line="276" w:lineRule="auto"/>
        <w:jc w:val="center"/>
        <w:rPr>
          <w:rFonts w:eastAsia="黑体"/>
          <w:kern w:val="0"/>
          <w:sz w:val="32"/>
          <w:szCs w:val="26"/>
        </w:rPr>
      </w:pPr>
      <w:r>
        <w:rPr>
          <w:rFonts w:hint="eastAsia" w:eastAsia="黑体"/>
          <w:kern w:val="0"/>
          <w:sz w:val="32"/>
          <w:szCs w:val="26"/>
          <w:lang w:val="en-US" w:eastAsia="zh-CN"/>
        </w:rPr>
        <w:t>响应</w:t>
      </w:r>
      <w:r>
        <w:rPr>
          <w:rFonts w:hint="eastAsia" w:eastAsia="黑体"/>
          <w:kern w:val="0"/>
          <w:sz w:val="32"/>
          <w:szCs w:val="26"/>
        </w:rPr>
        <w:t>方案（自拟）</w:t>
      </w:r>
    </w:p>
    <w:tbl>
      <w:tblPr>
        <w:tblStyle w:val="5"/>
        <w:tblW w:w="77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7" w:hRule="atLeast"/>
        </w:trPr>
        <w:tc>
          <w:tcPr>
            <w:tcW w:w="7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420"/>
              <w:jc w:val="left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（供应商应按照采购需求编制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/>
                <w:sz w:val="24"/>
              </w:rPr>
              <w:t>方案，可以文字、表格、图纸和数据等方式展示，其内容应包括但不限于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项目技术方案说明、与学校已有设备的兼容性说明、项目人员信息、原厂授权函及原厂售后服务承诺等</w:t>
            </w:r>
            <w:r>
              <w:rPr>
                <w:rFonts w:hint="eastAsia" w:ascii="仿宋" w:hAnsi="仿宋" w:eastAsia="仿宋"/>
                <w:sz w:val="24"/>
              </w:rPr>
              <w:t>。）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spacing w:val="2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spacing w:val="2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spacing w:val="2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spacing w:val="2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spacing w:val="2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spacing w:val="2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spacing w:val="2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spacing w:val="2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spacing w:val="2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spacing w:val="2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spacing w:val="2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spacing w:val="2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spacing w:val="20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hAnsi="宋体"/>
                <w:spacing w:val="20"/>
                <w:kern w:val="0"/>
              </w:rPr>
            </w:pPr>
          </w:p>
        </w:tc>
      </w:tr>
    </w:tbl>
    <w:p>
      <w:pPr>
        <w:spacing w:line="276" w:lineRule="auto"/>
      </w:pPr>
    </w:p>
    <w:p>
      <w:pPr>
        <w:spacing w:line="360" w:lineRule="auto"/>
        <w:ind w:left="840" w:leftChars="400" w:firstLine="4578" w:firstLineChars="1900"/>
        <w:rPr>
          <w:rFonts w:ascii="仿宋" w:hAnsi="仿宋" w:eastAsia="仿宋" w:cstheme="minorBidi"/>
          <w:b/>
          <w:sz w:val="24"/>
        </w:rPr>
      </w:pPr>
      <w:r>
        <w:rPr>
          <w:rFonts w:hint="eastAsia" w:ascii="仿宋" w:hAnsi="仿宋" w:eastAsia="仿宋" w:cstheme="minorBidi"/>
          <w:b/>
          <w:sz w:val="24"/>
        </w:rPr>
        <w:t>响应单位法定代表人签字：</w:t>
      </w:r>
    </w:p>
    <w:p>
      <w:pPr>
        <w:spacing w:line="360" w:lineRule="auto"/>
        <w:ind w:left="840" w:leftChars="400" w:firstLine="4578" w:firstLineChars="1900"/>
        <w:rPr>
          <w:rFonts w:hint="eastAsia" w:ascii="仿宋" w:hAnsi="仿宋" w:eastAsia="仿宋" w:cstheme="minorBidi"/>
          <w:b/>
          <w:sz w:val="24"/>
        </w:rPr>
      </w:pPr>
      <w:r>
        <w:rPr>
          <w:rFonts w:hint="eastAsia" w:ascii="仿宋" w:hAnsi="仿宋" w:eastAsia="仿宋" w:cstheme="minorBidi"/>
          <w:b/>
          <w:sz w:val="24"/>
        </w:rPr>
        <w:t>响应单位盖章：</w:t>
      </w:r>
    </w:p>
    <w:p>
      <w:pPr>
        <w:spacing w:line="360" w:lineRule="auto"/>
        <w:ind w:left="840" w:leftChars="400" w:firstLine="4578" w:firstLineChars="1900"/>
        <w:rPr>
          <w:rFonts w:hint="eastAsia" w:ascii="仿宋" w:hAnsi="仿宋" w:eastAsia="仿宋" w:cstheme="minorBidi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　　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27433"/>
    <w:rsid w:val="5752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kern w:val="0"/>
      <w:sz w:val="20"/>
    </w:rPr>
  </w:style>
  <w:style w:type="paragraph" w:styleId="4">
    <w:name w:val="Intense Quote"/>
    <w:basedOn w:val="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/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2022-07-21T09:29:00Z</dcterms:created>
  <dc:creator>方大鱼</dc:creator>
  <cp:lastModifiedBy>方大鱼</cp:lastModifiedBy>
  <dcterms:modified xsi:type="dcterms:W3CDTF">2022-07-21T09:30:32Z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