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600"/>
        <w:rPr>
          <w:rFonts w:ascii="黑体" w:eastAsia="黑体"/>
          <w:sz w:val="44"/>
          <w:szCs w:val="44"/>
        </w:rPr>
      </w:pPr>
      <w:bookmarkStart w:id="0" w:name="_GoBack"/>
      <w:bookmarkEnd w:id="0"/>
      <w:r>
        <w:rPr>
          <w:rFonts w:hint="eastAsia" w:ascii="黑体" w:eastAsia="黑体"/>
          <w:sz w:val="44"/>
          <w:szCs w:val="44"/>
        </w:rPr>
        <w:t>实 习 协 议 书</w:t>
      </w:r>
    </w:p>
    <w:p>
      <w:pPr>
        <w:spacing w:line="480" w:lineRule="auto"/>
        <w:rPr>
          <w:rFonts w:ascii="黑体" w:hAnsi="宋体" w:eastAsia="黑体"/>
          <w:sz w:val="30"/>
          <w:szCs w:val="30"/>
        </w:rPr>
      </w:pPr>
      <w:r>
        <w:rPr>
          <w:rFonts w:hint="eastAsia" w:ascii="黑体" w:hAnsi="宋体" w:eastAsia="黑体"/>
          <w:sz w:val="30"/>
          <w:szCs w:val="30"/>
        </w:rPr>
        <w:t>甲方： 上 海 政 法 学 院</w:t>
      </w:r>
    </w:p>
    <w:p>
      <w:pPr>
        <w:rPr>
          <w:rFonts w:ascii="黑体" w:hAnsi="宋体" w:eastAsia="黑体"/>
          <w:sz w:val="30"/>
          <w:szCs w:val="30"/>
        </w:rPr>
      </w:pPr>
      <w:r>
        <w:rPr>
          <w:rFonts w:hint="eastAsia" w:ascii="黑体" w:hAnsi="宋体" w:eastAsia="黑体"/>
          <w:sz w:val="30"/>
          <w:szCs w:val="30"/>
        </w:rPr>
        <w:t xml:space="preserve">乙方： </w:t>
      </w:r>
    </w:p>
    <w:p>
      <w:pPr>
        <w:ind w:firstLine="480"/>
        <w:rPr>
          <w:rFonts w:ascii="宋体" w:hAnsi="宋体"/>
        </w:rPr>
      </w:pPr>
      <w:r>
        <w:rPr>
          <w:rFonts w:hint="eastAsia" w:ascii="宋体" w:hAnsi="宋体"/>
        </w:rPr>
        <w:t>大学生参加毕业实习和社会实践是高校实践教学的重要内容，是培养创新创业人才和增强大学生理论联系实际能力的重要途径，对此双方业已达成共识。为使甲方学生能顺利参加毕业实习和社会实践，经双方协商，现就在乙方建立“上海政法学院大学生实践教学基地”事宜协议如下：</w:t>
      </w:r>
    </w:p>
    <w:p>
      <w:pPr>
        <w:ind w:firstLine="482" w:firstLineChars="200"/>
        <w:outlineLvl w:val="0"/>
        <w:rPr>
          <w:rFonts w:ascii="宋体" w:hAnsi="宋体"/>
          <w:b/>
        </w:rPr>
      </w:pPr>
      <w:r>
        <w:rPr>
          <w:rFonts w:hint="eastAsia" w:ascii="宋体" w:hAnsi="宋体"/>
          <w:b/>
        </w:rPr>
        <w:t>一、甲方职责</w:t>
      </w:r>
    </w:p>
    <w:p>
      <w:pPr>
        <w:ind w:left="840" w:leftChars="200" w:hanging="360" w:hangingChars="150"/>
        <w:rPr>
          <w:rFonts w:ascii="宋体" w:hAnsi="宋体"/>
        </w:rPr>
      </w:pPr>
      <w:r>
        <w:rPr>
          <w:rFonts w:hint="eastAsia" w:ascii="宋体" w:hAnsi="宋体"/>
        </w:rPr>
        <w:t>1．在每次实践教学开始前向乙方提供社会实践计划安排和相关注意事项，以及参加实践教学的学生人数、名单和负责联系的带队教师名单。</w:t>
      </w:r>
    </w:p>
    <w:p>
      <w:pPr>
        <w:ind w:left="840" w:leftChars="200" w:hanging="360" w:hangingChars="150"/>
        <w:rPr>
          <w:rFonts w:ascii="宋体" w:hAnsi="宋体"/>
        </w:rPr>
      </w:pPr>
      <w:r>
        <w:rPr>
          <w:rFonts w:hint="eastAsia" w:ascii="宋体" w:hAnsi="宋体"/>
        </w:rPr>
        <w:t>2．实践教学期间，甲方按照实践教学要求，委派带队教师到实习单位指导学生实习工作，协调处理实习相关事宜。</w:t>
      </w:r>
    </w:p>
    <w:p>
      <w:pPr>
        <w:ind w:left="840" w:leftChars="200" w:hanging="360" w:hangingChars="150"/>
        <w:rPr>
          <w:rFonts w:ascii="宋体" w:hAnsi="宋体"/>
        </w:rPr>
      </w:pPr>
      <w:r>
        <w:rPr>
          <w:rFonts w:hint="eastAsia" w:ascii="宋体" w:hAnsi="宋体"/>
        </w:rPr>
        <w:t>3．甲方学生在实习期间发生人身伤害事故的，依照《学生伤害事故处理办法》（教育部[2002]12号令）以及现行相关法律处理。</w:t>
      </w:r>
    </w:p>
    <w:p>
      <w:pPr>
        <w:ind w:firstLine="480" w:firstLineChars="200"/>
        <w:rPr>
          <w:rFonts w:ascii="宋体" w:hAnsi="宋体"/>
        </w:rPr>
      </w:pPr>
      <w:r>
        <w:rPr>
          <w:rFonts w:hint="eastAsia" w:ascii="宋体" w:hAnsi="宋体"/>
        </w:rPr>
        <w:t>4．实习结束后，按规定向乙方支付由甲方校内文件规定的带教费用。</w:t>
      </w:r>
    </w:p>
    <w:p>
      <w:pPr>
        <w:ind w:firstLine="480" w:firstLineChars="200"/>
        <w:rPr>
          <w:rFonts w:ascii="宋体" w:hAnsi="宋体"/>
        </w:rPr>
      </w:pPr>
      <w:r>
        <w:rPr>
          <w:rFonts w:hint="eastAsia" w:ascii="宋体" w:hAnsi="宋体"/>
        </w:rPr>
        <w:t>5．由学校实践教学专门管理机构，负责与乙方协调实践教学工作。</w:t>
      </w:r>
    </w:p>
    <w:p>
      <w:pPr>
        <w:ind w:left="840" w:leftChars="200" w:hanging="360" w:hangingChars="150"/>
        <w:rPr>
          <w:rFonts w:ascii="宋体" w:hAnsi="宋体"/>
        </w:rPr>
      </w:pPr>
      <w:r>
        <w:rPr>
          <w:rFonts w:hint="eastAsia" w:ascii="宋体" w:hAnsi="宋体"/>
        </w:rPr>
        <w:t>6．制作“上海政法学院大学生实践教学基地”铭牌，与乙方协商，择日举行签约及揭牌仪式，并登记备案。</w:t>
      </w:r>
    </w:p>
    <w:p>
      <w:pPr>
        <w:ind w:firstLine="482" w:firstLineChars="200"/>
        <w:outlineLvl w:val="0"/>
        <w:rPr>
          <w:rFonts w:ascii="宋体" w:hAnsi="宋体"/>
          <w:b/>
        </w:rPr>
      </w:pPr>
      <w:r>
        <w:rPr>
          <w:rFonts w:hint="eastAsia" w:ascii="宋体" w:hAnsi="宋体"/>
          <w:b/>
        </w:rPr>
        <w:t>二、乙方职责</w:t>
      </w:r>
    </w:p>
    <w:p>
      <w:pPr>
        <w:ind w:left="840" w:leftChars="200" w:hanging="360" w:hangingChars="150"/>
        <w:rPr>
          <w:rFonts w:ascii="宋体" w:hAnsi="宋体"/>
        </w:rPr>
      </w:pPr>
      <w:r>
        <w:rPr>
          <w:rFonts w:hint="eastAsia" w:ascii="宋体" w:hAnsi="宋体"/>
        </w:rPr>
        <w:t>1．参照实践教学内容要求及工作安排，为甲方学生安排具体实习岗位。</w:t>
      </w:r>
    </w:p>
    <w:p>
      <w:pPr>
        <w:ind w:firstLine="480" w:firstLineChars="200"/>
        <w:rPr>
          <w:rFonts w:ascii="宋体" w:hAnsi="宋体"/>
        </w:rPr>
      </w:pPr>
      <w:r>
        <w:rPr>
          <w:rFonts w:hint="eastAsia" w:ascii="宋体" w:hAnsi="宋体"/>
        </w:rPr>
        <w:t>2．按实践教学岗位职责要求，对学生进行指导、培养和考核。</w:t>
      </w:r>
    </w:p>
    <w:p>
      <w:pPr>
        <w:ind w:firstLine="480" w:firstLineChars="200"/>
        <w:rPr>
          <w:rFonts w:ascii="宋体" w:hAnsi="宋体"/>
        </w:rPr>
      </w:pPr>
      <w:r>
        <w:rPr>
          <w:rFonts w:hint="eastAsia" w:ascii="宋体" w:hAnsi="宋体"/>
        </w:rPr>
        <w:t>3．指定本单位具体人员负责大学生实践教学的协调工作。</w:t>
      </w:r>
    </w:p>
    <w:p>
      <w:pPr>
        <w:ind w:firstLine="480" w:firstLineChars="200"/>
        <w:rPr>
          <w:rFonts w:ascii="宋体" w:hAnsi="宋体"/>
        </w:rPr>
      </w:pPr>
      <w:r>
        <w:rPr>
          <w:rFonts w:hint="eastAsia" w:ascii="宋体" w:hAnsi="宋体"/>
        </w:rPr>
        <w:t>4．指定本单位人员指导学生实习，并在实践教学结束时写出鉴定评语并盖章。</w:t>
      </w:r>
    </w:p>
    <w:p>
      <w:pPr>
        <w:ind w:left="840" w:leftChars="200" w:hanging="360" w:hangingChars="150"/>
        <w:rPr>
          <w:rFonts w:ascii="宋体" w:hAnsi="宋体"/>
        </w:rPr>
      </w:pPr>
      <w:r>
        <w:rPr>
          <w:rFonts w:hint="eastAsia" w:ascii="宋体" w:hAnsi="宋体"/>
        </w:rPr>
        <w:t>5．必要时，随时与甲方进行沟通，回馈学生实习有关信息，及时与甲方协商解决学生实习期间所发生的相关问题。</w:t>
      </w:r>
    </w:p>
    <w:p>
      <w:pPr>
        <w:ind w:firstLine="482" w:firstLineChars="200"/>
        <w:outlineLvl w:val="0"/>
        <w:rPr>
          <w:rFonts w:ascii="宋体" w:hAnsi="宋体"/>
          <w:b/>
        </w:rPr>
      </w:pPr>
      <w:r>
        <w:rPr>
          <w:rFonts w:hint="eastAsia" w:ascii="宋体" w:hAnsi="宋体"/>
          <w:b/>
        </w:rPr>
        <w:t>三、协议期限</w:t>
      </w:r>
    </w:p>
    <w:p>
      <w:pPr>
        <w:ind w:left="840" w:leftChars="350"/>
        <w:rPr>
          <w:rFonts w:ascii="宋体" w:hAnsi="宋体"/>
        </w:rPr>
      </w:pPr>
      <w:r>
        <w:rPr>
          <w:rFonts w:hint="eastAsia" w:ascii="宋体" w:hAnsi="宋体"/>
        </w:rPr>
        <w:t>期限为  年，自二〇   年  月至二〇   年 月止（协议有效期内</w:t>
      </w:r>
    </w:p>
    <w:p>
      <w:pPr>
        <w:ind w:left="840" w:leftChars="350"/>
        <w:rPr>
          <w:rFonts w:ascii="宋体" w:hAnsi="宋体"/>
        </w:rPr>
      </w:pPr>
      <w:r>
        <w:rPr>
          <w:rFonts w:hint="eastAsia" w:ascii="宋体" w:hAnsi="宋体"/>
        </w:rPr>
        <w:t>-一方因故欲解除本协议的，需提前通知对方）。</w:t>
      </w:r>
    </w:p>
    <w:p>
      <w:pPr>
        <w:ind w:firstLine="482" w:firstLineChars="200"/>
        <w:outlineLvl w:val="0"/>
        <w:rPr>
          <w:rFonts w:ascii="宋体" w:hAnsi="宋体"/>
          <w:b/>
        </w:rPr>
      </w:pPr>
      <w:r>
        <w:rPr>
          <w:rFonts w:hint="eastAsia" w:ascii="宋体" w:hAnsi="宋体"/>
          <w:b/>
        </w:rPr>
        <w:t>四、附则</w:t>
      </w:r>
    </w:p>
    <w:p>
      <w:pPr>
        <w:ind w:left="480"/>
        <w:rPr>
          <w:rFonts w:ascii="宋体" w:hAnsi="宋体"/>
        </w:rPr>
      </w:pPr>
      <w:r>
        <w:rPr>
          <w:rFonts w:hint="eastAsia" w:ascii="宋体" w:hAnsi="宋体"/>
        </w:rPr>
        <w:t>1．本协议需甲乙双方法定代表人（或负责人）签字、加盖公章后方能生效。</w:t>
      </w:r>
    </w:p>
    <w:p>
      <w:pPr>
        <w:ind w:firstLine="480" w:firstLineChars="200"/>
        <w:rPr>
          <w:rFonts w:ascii="宋体" w:hAnsi="宋体"/>
        </w:rPr>
      </w:pPr>
      <w:r>
        <w:rPr>
          <w:rFonts w:hint="eastAsia" w:ascii="宋体" w:hAnsi="宋体"/>
        </w:rPr>
        <w:t>2．本协议一式五份，甲方执三份，乙方执两份。</w:t>
      </w:r>
    </w:p>
    <w:p>
      <w:pPr>
        <w:ind w:firstLine="480" w:firstLineChars="200"/>
        <w:rPr>
          <w:rFonts w:ascii="宋体" w:hAnsi="宋体"/>
        </w:rPr>
      </w:pPr>
      <w:r>
        <w:rPr>
          <w:rFonts w:hint="eastAsia" w:ascii="宋体" w:hAnsi="宋体"/>
        </w:rPr>
        <w:t>3. 其它未尽事宜，依照现行相关法律处理。</w:t>
      </w:r>
    </w:p>
    <w:p>
      <w:pPr>
        <w:ind w:firstLine="482" w:firstLineChars="200"/>
        <w:rPr>
          <w:rFonts w:ascii="宋体" w:hAnsi="宋体"/>
          <w:b/>
        </w:rPr>
      </w:pPr>
    </w:p>
    <w:p>
      <w:pPr>
        <w:ind w:firstLine="236" w:firstLineChars="98"/>
        <w:rPr>
          <w:rFonts w:ascii="宋体" w:hAnsi="宋体"/>
          <w:b/>
        </w:rPr>
      </w:pPr>
      <w:r>
        <w:rPr>
          <w:rFonts w:hint="eastAsia" w:ascii="宋体" w:hAnsi="宋体"/>
          <w:b/>
        </w:rPr>
        <w:t>甲方： 上海政法学院                  乙方：</w:t>
      </w:r>
    </w:p>
    <w:p>
      <w:pPr>
        <w:ind w:firstLine="5667" w:firstLineChars="2352"/>
        <w:rPr>
          <w:rFonts w:ascii="宋体" w:hAnsi="宋体"/>
          <w:b/>
        </w:rPr>
      </w:pPr>
      <w:r>
        <w:rPr>
          <w:rFonts w:hint="eastAsia" w:ascii="宋体" w:hAnsi="宋体"/>
          <w:b/>
        </w:rPr>
        <w:t xml:space="preserve">    </w:t>
      </w:r>
    </w:p>
    <w:p>
      <w:pPr>
        <w:ind w:firstLine="1080" w:firstLineChars="450"/>
        <w:rPr>
          <w:rFonts w:ascii="宋体" w:hAnsi="宋体"/>
        </w:rPr>
      </w:pPr>
      <w:r>
        <w:rPr>
          <w:rFonts w:hint="eastAsia" w:ascii="宋体" w:hAnsi="宋体"/>
        </w:rPr>
        <w:t>（公章）                            （公章）</w:t>
      </w:r>
    </w:p>
    <w:p>
      <w:pPr>
        <w:ind w:firstLine="1560" w:firstLineChars="650"/>
        <w:rPr>
          <w:rFonts w:ascii="宋体" w:hAnsi="宋体"/>
        </w:rPr>
      </w:pPr>
      <w:r>
        <w:rPr>
          <w:rFonts w:hint="eastAsia" w:ascii="宋体" w:hAnsi="宋体"/>
        </w:rPr>
        <w:t xml:space="preserve">               </w:t>
      </w:r>
      <w:r>
        <w:rPr>
          <w:rFonts w:hint="eastAsia" w:ascii="宋体" w:hAnsi="宋体"/>
        </w:rPr>
        <w:tab/>
      </w:r>
      <w:r>
        <w:rPr>
          <w:rFonts w:hint="eastAsia" w:ascii="宋体" w:hAnsi="宋体"/>
        </w:rPr>
        <w:t xml:space="preserve"> </w:t>
      </w:r>
    </w:p>
    <w:p>
      <w:pPr>
        <w:tabs>
          <w:tab w:val="center" w:pos="4404"/>
        </w:tabs>
        <w:ind w:firstLine="240" w:firstLineChars="100"/>
        <w:rPr>
          <w:rFonts w:ascii="宋体" w:hAnsi="宋体"/>
        </w:rPr>
      </w:pPr>
      <w:r>
        <w:rPr>
          <w:rFonts w:hint="eastAsia" w:ascii="宋体" w:hAnsi="宋体"/>
          <w:lang w:val="en-US" w:eastAsia="zh-CN"/>
        </w:rPr>
        <w:t>负责人</w:t>
      </w:r>
      <w:r>
        <w:rPr>
          <w:rFonts w:hint="eastAsia" w:ascii="宋体" w:hAnsi="宋体"/>
        </w:rPr>
        <w:t>：</w:t>
      </w:r>
      <w:r>
        <w:rPr>
          <w:rFonts w:ascii="宋体" w:hAnsi="宋体"/>
        </w:rPr>
        <w:tab/>
      </w:r>
      <w:r>
        <w:rPr>
          <w:rFonts w:hint="eastAsia" w:ascii="宋体" w:hAnsi="宋体"/>
        </w:rPr>
        <w:t xml:space="preserve">                </w:t>
      </w:r>
      <w:r>
        <w:rPr>
          <w:rFonts w:hint="eastAsia" w:ascii="宋体" w:hAnsi="宋体"/>
          <w:lang w:val="en-US" w:eastAsia="zh-CN"/>
        </w:rPr>
        <w:t>负责人</w:t>
      </w:r>
      <w:r>
        <w:rPr>
          <w:rFonts w:hint="eastAsia" w:ascii="宋体" w:hAnsi="宋体"/>
        </w:rPr>
        <w:t>：</w:t>
      </w:r>
    </w:p>
    <w:p>
      <w:pPr>
        <w:tabs>
          <w:tab w:val="center" w:pos="4404"/>
        </w:tabs>
        <w:ind w:firstLine="240" w:firstLineChars="100"/>
        <w:rPr>
          <w:rFonts w:ascii="宋体" w:hAnsi="宋体"/>
        </w:rPr>
      </w:pPr>
      <w:r>
        <w:rPr>
          <w:rFonts w:hint="eastAsia" w:ascii="宋体" w:hAnsi="宋体"/>
        </w:rPr>
        <w:t xml:space="preserve">                             </w:t>
      </w:r>
    </w:p>
    <w:p>
      <w:pPr>
        <w:ind w:firstLine="240" w:firstLineChars="100"/>
        <w:rPr>
          <w:rFonts w:ascii="宋体" w:hAnsi="宋体"/>
        </w:rPr>
      </w:pPr>
      <w:r>
        <w:rPr>
          <w:rFonts w:hint="eastAsia" w:ascii="宋体" w:hAnsi="宋体"/>
        </w:rPr>
        <w:t>二〇    年  月                      二〇    年  月</w:t>
      </w:r>
    </w:p>
    <w:sectPr>
      <w:pgSz w:w="11907" w:h="16840"/>
      <w:pgMar w:top="814" w:right="1418" w:bottom="1418" w:left="19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jI2MjU5Nzk0YTIwZWJjM2I0NmU1M2I4ZGU4ZDMifQ=="/>
  </w:docVars>
  <w:rsids>
    <w:rsidRoot w:val="002726B0"/>
    <w:rsid w:val="0000575A"/>
    <w:rsid w:val="000113E9"/>
    <w:rsid w:val="00016A3C"/>
    <w:rsid w:val="000262DE"/>
    <w:rsid w:val="000315FC"/>
    <w:rsid w:val="000337C1"/>
    <w:rsid w:val="00036999"/>
    <w:rsid w:val="0004126E"/>
    <w:rsid w:val="00042FD8"/>
    <w:rsid w:val="00045AF4"/>
    <w:rsid w:val="000701F5"/>
    <w:rsid w:val="00072722"/>
    <w:rsid w:val="000836D8"/>
    <w:rsid w:val="000922A4"/>
    <w:rsid w:val="000944CB"/>
    <w:rsid w:val="000A7055"/>
    <w:rsid w:val="000B7BFB"/>
    <w:rsid w:val="000C5EC4"/>
    <w:rsid w:val="000D59DF"/>
    <w:rsid w:val="000E2819"/>
    <w:rsid w:val="000E771E"/>
    <w:rsid w:val="000F02C3"/>
    <w:rsid w:val="000F3D1C"/>
    <w:rsid w:val="00101C5F"/>
    <w:rsid w:val="001141E9"/>
    <w:rsid w:val="00124384"/>
    <w:rsid w:val="00126740"/>
    <w:rsid w:val="001334EF"/>
    <w:rsid w:val="00134115"/>
    <w:rsid w:val="0013678B"/>
    <w:rsid w:val="00143700"/>
    <w:rsid w:val="00144041"/>
    <w:rsid w:val="0015237A"/>
    <w:rsid w:val="00172058"/>
    <w:rsid w:val="0019613C"/>
    <w:rsid w:val="001B0526"/>
    <w:rsid w:val="001B16D5"/>
    <w:rsid w:val="001D147B"/>
    <w:rsid w:val="00200947"/>
    <w:rsid w:val="00215C95"/>
    <w:rsid w:val="00217150"/>
    <w:rsid w:val="002174D0"/>
    <w:rsid w:val="00221CFF"/>
    <w:rsid w:val="002360F7"/>
    <w:rsid w:val="0024196E"/>
    <w:rsid w:val="00247C12"/>
    <w:rsid w:val="002726B0"/>
    <w:rsid w:val="0028437B"/>
    <w:rsid w:val="002A20D4"/>
    <w:rsid w:val="002A6D2E"/>
    <w:rsid w:val="002B2F09"/>
    <w:rsid w:val="002C52EC"/>
    <w:rsid w:val="002E63B9"/>
    <w:rsid w:val="003200EE"/>
    <w:rsid w:val="003235E8"/>
    <w:rsid w:val="00326D1A"/>
    <w:rsid w:val="00363020"/>
    <w:rsid w:val="003642C2"/>
    <w:rsid w:val="00364BAB"/>
    <w:rsid w:val="003727AE"/>
    <w:rsid w:val="00377A82"/>
    <w:rsid w:val="00383D6A"/>
    <w:rsid w:val="003C5053"/>
    <w:rsid w:val="003E0BFD"/>
    <w:rsid w:val="00401734"/>
    <w:rsid w:val="00423ED1"/>
    <w:rsid w:val="00423F1C"/>
    <w:rsid w:val="00427BF0"/>
    <w:rsid w:val="00437C60"/>
    <w:rsid w:val="00455DEF"/>
    <w:rsid w:val="00466837"/>
    <w:rsid w:val="004801F3"/>
    <w:rsid w:val="0049045E"/>
    <w:rsid w:val="004A25AB"/>
    <w:rsid w:val="004A2BCB"/>
    <w:rsid w:val="004A4DBC"/>
    <w:rsid w:val="004B15B4"/>
    <w:rsid w:val="004B47AE"/>
    <w:rsid w:val="004D497A"/>
    <w:rsid w:val="004E3EAA"/>
    <w:rsid w:val="004F4344"/>
    <w:rsid w:val="004F5693"/>
    <w:rsid w:val="005136ED"/>
    <w:rsid w:val="005223EA"/>
    <w:rsid w:val="005326AF"/>
    <w:rsid w:val="00532ADD"/>
    <w:rsid w:val="0056437C"/>
    <w:rsid w:val="005A7091"/>
    <w:rsid w:val="005B6373"/>
    <w:rsid w:val="005C0051"/>
    <w:rsid w:val="005D59E6"/>
    <w:rsid w:val="005E22F1"/>
    <w:rsid w:val="005E7C2C"/>
    <w:rsid w:val="00622DBB"/>
    <w:rsid w:val="00647EF9"/>
    <w:rsid w:val="00686D78"/>
    <w:rsid w:val="0069043C"/>
    <w:rsid w:val="006A6735"/>
    <w:rsid w:val="006B766A"/>
    <w:rsid w:val="006C3D49"/>
    <w:rsid w:val="006C62CA"/>
    <w:rsid w:val="006C6D27"/>
    <w:rsid w:val="00734431"/>
    <w:rsid w:val="00735029"/>
    <w:rsid w:val="00742D1C"/>
    <w:rsid w:val="00755BAB"/>
    <w:rsid w:val="007650EF"/>
    <w:rsid w:val="00792634"/>
    <w:rsid w:val="00792EE1"/>
    <w:rsid w:val="007D15D5"/>
    <w:rsid w:val="007E60DE"/>
    <w:rsid w:val="008135BF"/>
    <w:rsid w:val="00815AD2"/>
    <w:rsid w:val="00834A0D"/>
    <w:rsid w:val="008557EF"/>
    <w:rsid w:val="0087514D"/>
    <w:rsid w:val="008757E0"/>
    <w:rsid w:val="00877F6C"/>
    <w:rsid w:val="008802BB"/>
    <w:rsid w:val="00882780"/>
    <w:rsid w:val="00892EA2"/>
    <w:rsid w:val="008A0565"/>
    <w:rsid w:val="008B2295"/>
    <w:rsid w:val="008B3D9D"/>
    <w:rsid w:val="008F684D"/>
    <w:rsid w:val="009069A9"/>
    <w:rsid w:val="009151A1"/>
    <w:rsid w:val="009245C6"/>
    <w:rsid w:val="00935DC3"/>
    <w:rsid w:val="00956A83"/>
    <w:rsid w:val="00986F46"/>
    <w:rsid w:val="00994388"/>
    <w:rsid w:val="009976EE"/>
    <w:rsid w:val="009A106C"/>
    <w:rsid w:val="009A6F53"/>
    <w:rsid w:val="009C6C60"/>
    <w:rsid w:val="009F2453"/>
    <w:rsid w:val="009F2C75"/>
    <w:rsid w:val="009F5DCD"/>
    <w:rsid w:val="00A02C48"/>
    <w:rsid w:val="00A04546"/>
    <w:rsid w:val="00A22F55"/>
    <w:rsid w:val="00A32D64"/>
    <w:rsid w:val="00A336B5"/>
    <w:rsid w:val="00A84164"/>
    <w:rsid w:val="00A844DB"/>
    <w:rsid w:val="00A851A4"/>
    <w:rsid w:val="00AC3937"/>
    <w:rsid w:val="00AE09F1"/>
    <w:rsid w:val="00AF35C4"/>
    <w:rsid w:val="00B049A3"/>
    <w:rsid w:val="00B11065"/>
    <w:rsid w:val="00B140E2"/>
    <w:rsid w:val="00B21E90"/>
    <w:rsid w:val="00B23867"/>
    <w:rsid w:val="00B254E7"/>
    <w:rsid w:val="00B459DD"/>
    <w:rsid w:val="00B619E9"/>
    <w:rsid w:val="00B6376C"/>
    <w:rsid w:val="00BA47DD"/>
    <w:rsid w:val="00BB53D5"/>
    <w:rsid w:val="00BC5105"/>
    <w:rsid w:val="00BC7483"/>
    <w:rsid w:val="00BD27EB"/>
    <w:rsid w:val="00BE5CC8"/>
    <w:rsid w:val="00BF213D"/>
    <w:rsid w:val="00C41805"/>
    <w:rsid w:val="00C4189C"/>
    <w:rsid w:val="00C42918"/>
    <w:rsid w:val="00C6261E"/>
    <w:rsid w:val="00C66495"/>
    <w:rsid w:val="00C83282"/>
    <w:rsid w:val="00CC6348"/>
    <w:rsid w:val="00CD3A82"/>
    <w:rsid w:val="00CE0AB5"/>
    <w:rsid w:val="00CE45C0"/>
    <w:rsid w:val="00D1786D"/>
    <w:rsid w:val="00D27C4B"/>
    <w:rsid w:val="00D35B7A"/>
    <w:rsid w:val="00D37F53"/>
    <w:rsid w:val="00D4411D"/>
    <w:rsid w:val="00D50AC6"/>
    <w:rsid w:val="00D62F73"/>
    <w:rsid w:val="00D82D6D"/>
    <w:rsid w:val="00D9133A"/>
    <w:rsid w:val="00DA53FF"/>
    <w:rsid w:val="00DB2CCD"/>
    <w:rsid w:val="00DB429F"/>
    <w:rsid w:val="00DB5CB3"/>
    <w:rsid w:val="00DD280F"/>
    <w:rsid w:val="00DD4880"/>
    <w:rsid w:val="00DD7262"/>
    <w:rsid w:val="00E06231"/>
    <w:rsid w:val="00E074DB"/>
    <w:rsid w:val="00E12F32"/>
    <w:rsid w:val="00E31C73"/>
    <w:rsid w:val="00E50935"/>
    <w:rsid w:val="00E55C72"/>
    <w:rsid w:val="00E57C15"/>
    <w:rsid w:val="00E85D5B"/>
    <w:rsid w:val="00E90BC6"/>
    <w:rsid w:val="00EA56B1"/>
    <w:rsid w:val="00EC3FCB"/>
    <w:rsid w:val="00EC643B"/>
    <w:rsid w:val="00ED1F21"/>
    <w:rsid w:val="00ED6D74"/>
    <w:rsid w:val="00EE40FE"/>
    <w:rsid w:val="00EF31C0"/>
    <w:rsid w:val="00F208C8"/>
    <w:rsid w:val="00F369CD"/>
    <w:rsid w:val="00F41C25"/>
    <w:rsid w:val="00F62201"/>
    <w:rsid w:val="00F65FE2"/>
    <w:rsid w:val="00F71983"/>
    <w:rsid w:val="00F73A43"/>
    <w:rsid w:val="00F8568C"/>
    <w:rsid w:val="00FA0D62"/>
    <w:rsid w:val="00FC2C46"/>
    <w:rsid w:val="00FD6AAB"/>
    <w:rsid w:val="00FD729D"/>
    <w:rsid w:val="2A222B71"/>
    <w:rsid w:val="4F322C0D"/>
    <w:rsid w:val="532C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0"/>
    <w:rPr>
      <w:bCs/>
      <w:kern w:val="2"/>
      <w:sz w:val="18"/>
      <w:szCs w:val="18"/>
    </w:rPr>
  </w:style>
  <w:style w:type="character" w:customStyle="1" w:styleId="9">
    <w:name w:val="页脚 Char"/>
    <w:link w:val="4"/>
    <w:qFormat/>
    <w:uiPriority w:val="0"/>
    <w:rPr>
      <w:bCs/>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shu</Company>
  <Pages>1</Pages>
  <Words>768</Words>
  <Characters>776</Characters>
  <Lines>6</Lines>
  <Paragraphs>1</Paragraphs>
  <TotalTime>0</TotalTime>
  <ScaleCrop>false</ScaleCrop>
  <LinksUpToDate>false</LinksUpToDate>
  <CharactersWithSpaces>947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2021-03-08T05:41:00Z</dcterms:created>
  <dc:creator>sh</dc:creator>
  <cp:lastModifiedBy>yjt</cp:lastModifiedBy>
  <cp:lastPrinted>2017-06-08T05:35:00Z</cp:lastPrinted>
  <dcterms:modified xsi:type="dcterms:W3CDTF">2024-05-30T06:41:41Z</dcterms:modified>
  <dc:title>协 议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A1B773965E204312871F7BA931675F6E_13</vt:lpwstr>
  </property>
</Properties>
</file>