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ED" w:rsidRPr="004C5DED" w:rsidRDefault="004C5DED" w:rsidP="004C5DE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4C5DED">
        <w:rPr>
          <w:rFonts w:ascii="宋体" w:eastAsia="宋体" w:hAnsi="宋体" w:cs="宋体"/>
          <w:b/>
          <w:bCs/>
          <w:kern w:val="36"/>
          <w:sz w:val="48"/>
          <w:szCs w:val="48"/>
        </w:rPr>
        <w:t>关于填报2016年国家社科基金年度项目、青年项目、西部项目回执的通知</w:t>
      </w:r>
    </w:p>
    <w:p w:rsidR="004C5DED" w:rsidRPr="004C5DED" w:rsidRDefault="004C5DED" w:rsidP="004C5DED">
      <w:pPr>
        <w:widowControl/>
        <w:spacing w:before="100" w:beforeAutospacing="1" w:after="100" w:afterAutospacing="1" w:line="360" w:lineRule="auto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C5DED">
        <w:rPr>
          <w:rFonts w:ascii="宋体" w:eastAsia="宋体" w:hAnsi="宋体" w:cs="宋体"/>
          <w:b/>
          <w:bCs/>
          <w:kern w:val="0"/>
          <w:sz w:val="24"/>
          <w:szCs w:val="24"/>
        </w:rPr>
        <w:t>  2016年09月27日11:58  </w:t>
      </w:r>
    </w:p>
    <w:p w:rsidR="004C5DED" w:rsidRPr="004C5DED" w:rsidRDefault="004C5DED" w:rsidP="004C5DE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5DED">
        <w:rPr>
          <w:rFonts w:ascii="宋体" w:eastAsia="宋体" w:hAnsi="宋体" w:cs="宋体"/>
          <w:kern w:val="0"/>
          <w:sz w:val="24"/>
          <w:szCs w:val="24"/>
        </w:rPr>
        <w:t>《国家社会科学基金项目资金管理办法》已经发布，请2016年国家社科基金年度项目、青年项目、西部项目负责人，根据新修订的《资金管理办法》，编制项目资金预算，填写项目回执，具体要求如下：</w:t>
      </w:r>
    </w:p>
    <w:p w:rsidR="004C5DED" w:rsidRPr="004C5DED" w:rsidRDefault="004C5DED" w:rsidP="004C5DE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5DED">
        <w:rPr>
          <w:rFonts w:ascii="宋体" w:eastAsia="宋体" w:hAnsi="宋体" w:cs="宋体"/>
          <w:kern w:val="0"/>
          <w:sz w:val="24"/>
          <w:szCs w:val="24"/>
        </w:rPr>
        <w:t>1、国家社会科学基金项目资金分为直接费用和间接费用，间接费用由项目责任单位按照《资金管理办法》的有关规定核定，统筹管理使用。</w:t>
      </w:r>
    </w:p>
    <w:p w:rsidR="004C5DED" w:rsidRPr="004C5DED" w:rsidRDefault="004C5DED" w:rsidP="004C5DE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5DED">
        <w:rPr>
          <w:rFonts w:ascii="宋体" w:eastAsia="宋体" w:hAnsi="宋体" w:cs="宋体"/>
          <w:kern w:val="0"/>
          <w:sz w:val="24"/>
          <w:szCs w:val="24"/>
        </w:rPr>
        <w:t>2、项目负责人应当按照《资金管理办法》和《〈资金管理办法〉具体执行有关事项问答》，根据项目研究需要，科学合理、实事求是地编制直接费用预算。</w:t>
      </w:r>
    </w:p>
    <w:p w:rsidR="004C5DED" w:rsidRPr="004C5DED" w:rsidRDefault="004C5DED" w:rsidP="004C5DE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5DED">
        <w:rPr>
          <w:rFonts w:ascii="宋体" w:eastAsia="宋体" w:hAnsi="宋体" w:cs="宋体"/>
          <w:kern w:val="0"/>
          <w:sz w:val="24"/>
          <w:szCs w:val="24"/>
        </w:rPr>
        <w:t>3、回执电子版下载后，请按要求用计算机填写，A3纸双面打印，中缝折叠。</w:t>
      </w:r>
    </w:p>
    <w:p w:rsidR="004C5DED" w:rsidRPr="004C5DED" w:rsidRDefault="004C5DED" w:rsidP="004C5DE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5DED">
        <w:rPr>
          <w:rFonts w:ascii="宋体" w:eastAsia="宋体" w:hAnsi="宋体" w:cs="宋体"/>
          <w:kern w:val="0"/>
          <w:sz w:val="24"/>
          <w:szCs w:val="24"/>
        </w:rPr>
        <w:t>4、回执需同时提交纸质版和电子版。纸质版原件由各项</w:t>
      </w:r>
      <w:proofErr w:type="gramStart"/>
      <w:r w:rsidRPr="004C5DED">
        <w:rPr>
          <w:rFonts w:ascii="宋体" w:eastAsia="宋体" w:hAnsi="宋体" w:cs="宋体"/>
          <w:kern w:val="0"/>
          <w:sz w:val="24"/>
          <w:szCs w:val="24"/>
        </w:rPr>
        <w:t>目责任</w:t>
      </w:r>
      <w:proofErr w:type="gramEnd"/>
      <w:r w:rsidRPr="004C5DED">
        <w:rPr>
          <w:rFonts w:ascii="宋体" w:eastAsia="宋体" w:hAnsi="宋体" w:cs="宋体"/>
          <w:kern w:val="0"/>
          <w:sz w:val="24"/>
          <w:szCs w:val="24"/>
        </w:rPr>
        <w:t>单位科研管理部门汇总审核后，报所在省区市社科规划办或在京委托管理机构审核，于10月20日前寄北京西长安街5号全国社科规划</w:t>
      </w:r>
      <w:proofErr w:type="gramStart"/>
      <w:r w:rsidRPr="004C5DED">
        <w:rPr>
          <w:rFonts w:ascii="宋体" w:eastAsia="宋体" w:hAnsi="宋体" w:cs="宋体"/>
          <w:kern w:val="0"/>
          <w:sz w:val="24"/>
          <w:szCs w:val="24"/>
        </w:rPr>
        <w:t>办基金处</w:t>
      </w:r>
      <w:proofErr w:type="gramEnd"/>
      <w:r w:rsidRPr="004C5DED">
        <w:rPr>
          <w:rFonts w:ascii="宋体" w:eastAsia="宋体" w:hAnsi="宋体" w:cs="宋体"/>
          <w:kern w:val="0"/>
          <w:sz w:val="24"/>
          <w:szCs w:val="24"/>
        </w:rPr>
        <w:t>（邮编100806），同时，电子版由省区市社科规划办或在京委托管理机构统一汇总后发至ghbjjc@vip.163.com。</w:t>
      </w:r>
    </w:p>
    <w:p w:rsidR="004C5DED" w:rsidRPr="004C5DED" w:rsidRDefault="004C5DED" w:rsidP="004C5DED">
      <w:pPr>
        <w:widowControl/>
        <w:spacing w:before="100" w:beforeAutospacing="1" w:after="100" w:afterAutospacing="1"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C5DED">
        <w:rPr>
          <w:rFonts w:ascii="宋体" w:eastAsia="宋体" w:hAnsi="宋体" w:cs="宋体"/>
          <w:kern w:val="0"/>
          <w:sz w:val="24"/>
          <w:szCs w:val="24"/>
        </w:rPr>
        <w:t>全国哲学社会科学规划办公室</w:t>
      </w:r>
    </w:p>
    <w:p w:rsidR="004C5DED" w:rsidRPr="004C5DED" w:rsidRDefault="004C5DED" w:rsidP="004C5DED">
      <w:pPr>
        <w:widowControl/>
        <w:spacing w:before="100" w:beforeAutospacing="1" w:after="100" w:afterAutospacing="1"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C5DED">
        <w:rPr>
          <w:rFonts w:ascii="宋体" w:eastAsia="宋体" w:hAnsi="宋体" w:cs="宋体"/>
          <w:kern w:val="0"/>
          <w:sz w:val="24"/>
          <w:szCs w:val="24"/>
        </w:rPr>
        <w:t>2016年9月27日</w:t>
      </w:r>
    </w:p>
    <w:p w:rsidR="003A3BDF" w:rsidRDefault="003A3BDF" w:rsidP="004C5DED">
      <w:pPr>
        <w:spacing w:line="360" w:lineRule="auto"/>
      </w:pPr>
    </w:p>
    <w:sectPr w:rsidR="003A3BDF" w:rsidSect="003A3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5DED"/>
    <w:rsid w:val="003A3BDF"/>
    <w:rsid w:val="004C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D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5D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4C5DE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5DE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4C5DED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C5D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zf</cp:lastModifiedBy>
  <cp:revision>1</cp:revision>
  <dcterms:created xsi:type="dcterms:W3CDTF">2016-10-08T01:33:00Z</dcterms:created>
  <dcterms:modified xsi:type="dcterms:W3CDTF">2016-10-08T01:33:00Z</dcterms:modified>
</cp:coreProperties>
</file>