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05" w:rsidRPr="00997140" w:rsidRDefault="00973205" w:rsidP="00973205">
      <w:pPr>
        <w:jc w:val="center"/>
        <w:rPr>
          <w:rFonts w:ascii="方正小标宋简体" w:eastAsia="方正小标宋简体" w:cs="Times New Roman"/>
          <w:sz w:val="38"/>
          <w:szCs w:val="38"/>
        </w:rPr>
      </w:pPr>
      <w:r w:rsidRPr="00997140">
        <w:rPr>
          <w:rFonts w:ascii="方正小标宋简体" w:eastAsia="方正小标宋简体" w:cs="方正小标宋简体"/>
          <w:sz w:val="38"/>
          <w:szCs w:val="38"/>
        </w:rPr>
        <w:t>201</w:t>
      </w:r>
      <w:r>
        <w:rPr>
          <w:rFonts w:ascii="方正小标宋简体" w:eastAsia="方正小标宋简体" w:cs="方正小标宋简体"/>
          <w:sz w:val="38"/>
          <w:szCs w:val="38"/>
        </w:rPr>
        <w:t>6</w:t>
      </w:r>
      <w:r w:rsidRPr="00997140">
        <w:rPr>
          <w:rFonts w:ascii="方正小标宋简体" w:eastAsia="方正小标宋简体" w:cs="方正小标宋简体" w:hint="eastAsia"/>
          <w:sz w:val="38"/>
          <w:szCs w:val="38"/>
        </w:rPr>
        <w:t>年度上海市教育科学研究规划</w:t>
      </w:r>
      <w:r>
        <w:rPr>
          <w:rFonts w:ascii="方正小标宋简体" w:eastAsia="方正小标宋简体" w:cs="方正小标宋简体" w:hint="eastAsia"/>
          <w:sz w:val="38"/>
          <w:szCs w:val="38"/>
        </w:rPr>
        <w:t>项目</w:t>
      </w:r>
      <w:r w:rsidRPr="00997140">
        <w:rPr>
          <w:rFonts w:ascii="方正小标宋简体" w:eastAsia="方正小标宋简体" w:cs="方正小标宋简体" w:hint="eastAsia"/>
          <w:sz w:val="38"/>
          <w:szCs w:val="38"/>
        </w:rPr>
        <w:t>指南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教育管办评分离的理论与实践研究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上海教育改革与</w:t>
      </w:r>
      <w:r w:rsidRPr="00DB2F36">
        <w:rPr>
          <w:rFonts w:cs="仿宋_gb2312" w:hint="eastAsia"/>
        </w:rPr>
        <w:t>建设科技创新中心</w:t>
      </w:r>
      <w:r>
        <w:rPr>
          <w:rFonts w:cs="仿宋_gb2312" w:hint="eastAsia"/>
        </w:rPr>
        <w:t>的关系研究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上海人口结构变化对</w:t>
      </w:r>
      <w:r w:rsidRPr="0009670D">
        <w:rPr>
          <w:rFonts w:cs="仿宋_gb2312" w:hint="eastAsia"/>
        </w:rPr>
        <w:t>教育资源配置</w:t>
      </w:r>
      <w:r>
        <w:rPr>
          <w:rFonts w:cs="仿宋_gb2312" w:hint="eastAsia"/>
        </w:rPr>
        <w:t>的影响研究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适应人口老龄化的教育发展战略研究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上海高等教育资源配置转型研究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上海教育综合改革推进的案例研究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长三角教育协作机制化运行模式与路径研究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中外合作办学经验转化与辐射机制研究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二孩政策对上海义务教育的影响研究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技术支持学习环境下对学习者学习成效影响研究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基于大数据的深度学习理论与实践研究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大数据视野下智能型在线学习资源模式研究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高校毕业生就业质量分析研究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本科层次依法自主招生实践研究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上海高校创业服务支持体系研究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学生核心素养转化路径研究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高考新政下区域教育资源储备与软流动的策略研究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上海开展现代学徒制的实践研究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各类社会组织参与市民终身学习服务的研究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青少年校园足球发展模式研究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落实高校党委意识形态工作主体责任的体制机制研</w:t>
      </w:r>
      <w:r>
        <w:rPr>
          <w:rFonts w:cs="仿宋_gb2312" w:hint="eastAsia"/>
        </w:rPr>
        <w:lastRenderedPageBreak/>
        <w:t>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社会主义核心价值观进网络的内容和方法研究</w:t>
      </w:r>
    </w:p>
    <w:p w:rsidR="00973205" w:rsidRDefault="00973205" w:rsidP="00973205">
      <w:pPr>
        <w:pStyle w:val="a3"/>
        <w:numPr>
          <w:ilvl w:val="0"/>
          <w:numId w:val="1"/>
        </w:numPr>
        <w:ind w:firstLineChars="0"/>
      </w:pPr>
      <w:r>
        <w:rPr>
          <w:rFonts w:cs="仿宋_gb2312" w:hint="eastAsia"/>
        </w:rPr>
        <w:t>高校哲学社会科学课程育人功能研究</w:t>
      </w:r>
    </w:p>
    <w:p w:rsidR="00973205" w:rsidRPr="00403213" w:rsidRDefault="00973205" w:rsidP="00973205"/>
    <w:p w:rsidR="00973205" w:rsidRPr="000A0801" w:rsidRDefault="00973205" w:rsidP="00973205"/>
    <w:p w:rsidR="00973205" w:rsidRDefault="00973205" w:rsidP="00973205"/>
    <w:p w:rsidR="00973205" w:rsidRDefault="00973205" w:rsidP="00973205"/>
    <w:p w:rsidR="00973205" w:rsidRDefault="00973205" w:rsidP="00973205"/>
    <w:p w:rsidR="00973205" w:rsidRPr="00B711FA" w:rsidRDefault="00973205" w:rsidP="00973205">
      <w:pPr>
        <w:jc w:val="center"/>
        <w:rPr>
          <w:rFonts w:ascii="仿宋_gb2312" w:eastAsia="仿宋_gb2312" w:cs="仿宋_gb2312"/>
          <w:b/>
          <w:bCs/>
          <w:sz w:val="32"/>
          <w:szCs w:val="30"/>
        </w:rPr>
      </w:pPr>
    </w:p>
    <w:p w:rsidR="009A645A" w:rsidRPr="00973205" w:rsidRDefault="00973205"/>
    <w:sectPr w:rsidR="009A645A" w:rsidRPr="00973205" w:rsidSect="006721F7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A4D4F"/>
    <w:multiLevelType w:val="hybridMultilevel"/>
    <w:tmpl w:val="380A593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3205"/>
    <w:rsid w:val="00021AAD"/>
    <w:rsid w:val="00973205"/>
    <w:rsid w:val="009A1325"/>
    <w:rsid w:val="00CC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0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设正文"/>
    <w:basedOn w:val="a"/>
    <w:link w:val="Char"/>
    <w:autoRedefine/>
    <w:rsid w:val="00973205"/>
    <w:pPr>
      <w:spacing w:line="600" w:lineRule="exact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Char">
    <w:name w:val="自设正文 Char"/>
    <w:basedOn w:val="a0"/>
    <w:link w:val="a3"/>
    <w:locked/>
    <w:rsid w:val="00973205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2016-03-18T03:27:00Z</dcterms:created>
  <dcterms:modified xsi:type="dcterms:W3CDTF">2016-03-18T03:27:00Z</dcterms:modified>
</cp:coreProperties>
</file>