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附件三</w:t>
      </w:r>
    </w:p>
    <w:p>
      <w:pPr>
        <w:spacing w:after="156" w:afterLines="50"/>
        <w:jc w:val="center"/>
        <w:outlineLvl w:val="0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上海政法学院研究生课程思政培育项目申请表</w:t>
      </w:r>
    </w:p>
    <w:tbl>
      <w:tblPr>
        <w:tblStyle w:val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13"/>
        <w:gridCol w:w="414"/>
        <w:gridCol w:w="867"/>
        <w:gridCol w:w="1152"/>
        <w:gridCol w:w="137"/>
        <w:gridCol w:w="583"/>
        <w:gridCol w:w="1571"/>
        <w:gridCol w:w="1404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申报项目名称</w:t>
            </w:r>
          </w:p>
        </w:tc>
        <w:tc>
          <w:tcPr>
            <w:tcW w:w="763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/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专业职称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学位点/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二级学院</w:t>
            </w:r>
          </w:p>
        </w:tc>
        <w:tc>
          <w:tcPr>
            <w:tcW w:w="4724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担任导师</w:t>
            </w:r>
          </w:p>
        </w:tc>
        <w:tc>
          <w:tcPr>
            <w:tcW w:w="15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电子邮件</w:t>
            </w: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组主要成员名单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  （职务）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最终学位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学位点/二级学院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项目计划、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建设内容、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目标及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76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63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盖章:</w:t>
            </w: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2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7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600"/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9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盖章:</w:t>
            </w:r>
          </w:p>
          <w:p>
            <w:pPr>
              <w:tabs>
                <w:tab w:val="left" w:pos="29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/>
                <w:sz w:val="24"/>
                <w:szCs w:val="24"/>
                <w:lang w:eastAsia="zh-CN"/>
              </w:rPr>
              <w:t>处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7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盖章:</w:t>
            </w:r>
          </w:p>
          <w:p>
            <w:pPr>
              <w:spacing w:line="560" w:lineRule="exact"/>
              <w:ind w:right="6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40C1A"/>
    <w:rsid w:val="0BB4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2021-10-09T02:34:00Z</dcterms:created>
  <dc:creator>方大鱼</dc:creator>
  <cp:lastModifiedBy>方大鱼</cp:lastModifiedBy>
  <dcterms:modified xsi:type="dcterms:W3CDTF">2021-10-09T02:34:53Z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