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2B6E8">
      <w:pPr>
        <w:keepNext w:val="0"/>
        <w:keepLines w:val="0"/>
        <w:widowControl/>
        <w:suppressLineNumbers w:val="0"/>
        <w:jc w:val="center"/>
        <w:rPr>
          <w:rFonts w:hint="eastAsia" w:ascii="华文中宋" w:hAnsi="华文中宋" w:eastAsia="华文中宋" w:cs="华文中宋"/>
          <w:b/>
          <w:bCs/>
          <w:color w:val="000000"/>
          <w:kern w:val="0"/>
          <w:sz w:val="36"/>
          <w:szCs w:val="36"/>
          <w:lang w:val="en-US" w:eastAsia="zh-CN" w:bidi="ar"/>
        </w:rPr>
      </w:pPr>
      <w:r>
        <w:rPr>
          <w:rFonts w:hint="eastAsia" w:ascii="华文中宋" w:hAnsi="华文中宋" w:eastAsia="华文中宋" w:cs="华文中宋"/>
          <w:b/>
          <w:bCs/>
          <w:color w:val="000000"/>
          <w:kern w:val="0"/>
          <w:sz w:val="36"/>
          <w:szCs w:val="36"/>
          <w:lang w:val="en-US" w:eastAsia="zh-CN" w:bidi="ar"/>
        </w:rPr>
        <w:t>填写说明</w:t>
      </w:r>
    </w:p>
    <w:p w14:paraId="2CEA76A0">
      <w:pPr>
        <w:keepNext w:val="0"/>
        <w:keepLines w:val="0"/>
        <w:widowControl/>
        <w:suppressLineNumbers w:val="0"/>
        <w:jc w:val="center"/>
        <w:rPr>
          <w:rFonts w:hint="eastAsia" w:ascii="华文中宋" w:hAnsi="华文中宋" w:eastAsia="华文中宋" w:cs="华文中宋"/>
          <w:b/>
          <w:bCs/>
          <w:color w:val="000000"/>
          <w:kern w:val="0"/>
          <w:sz w:val="36"/>
          <w:szCs w:val="36"/>
          <w:lang w:val="en-US" w:eastAsia="zh-CN" w:bidi="ar"/>
        </w:rPr>
      </w:pPr>
    </w:p>
    <w:p w14:paraId="79722C98">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项目负责人是项目的直接责任人，负责编制项目经费预算和决算，按规定使用经费和结账，自觉接受有关部门的监督检查，对经费使用的合规性、合理性、真实性和相关性承担法律责任。根据最新科研经费管理要求，</w:t>
      </w:r>
      <w:r>
        <w:rPr>
          <w:rFonts w:hint="eastAsia" w:ascii="仿宋" w:hAnsi="仿宋" w:eastAsia="仿宋" w:cs="仿宋"/>
          <w:color w:val="000000"/>
          <w:kern w:val="0"/>
          <w:sz w:val="30"/>
          <w:szCs w:val="30"/>
          <w:lang w:val="en-US" w:eastAsia="zh-CN" w:bidi="ar"/>
        </w:rPr>
        <w:fldChar w:fldCharType="begin"/>
      </w:r>
      <w:r>
        <w:rPr>
          <w:rFonts w:hint="eastAsia" w:ascii="仿宋" w:hAnsi="仿宋" w:eastAsia="仿宋" w:cs="仿宋"/>
          <w:color w:val="000000"/>
          <w:kern w:val="0"/>
          <w:sz w:val="30"/>
          <w:szCs w:val="30"/>
          <w:lang w:val="en-US" w:eastAsia="zh-CN" w:bidi="ar"/>
        </w:rPr>
        <w:instrText xml:space="preserve"> HYPERLINK "mailto:本模板中出现的蓝色字体内容需根据您项目情况进行修改，横线部分均需填写，打印时请删除本段文字。填写完毕后请手写签名后附结项证书原件及复印件提交至科研处。电子版发送至科研处邮箱kyshupl@163.com。" </w:instrText>
      </w:r>
      <w:r>
        <w:rPr>
          <w:rFonts w:hint="eastAsia" w:ascii="仿宋" w:hAnsi="仿宋" w:eastAsia="仿宋" w:cs="仿宋"/>
          <w:color w:val="000000"/>
          <w:kern w:val="0"/>
          <w:sz w:val="30"/>
          <w:szCs w:val="30"/>
          <w:lang w:val="en-US" w:eastAsia="zh-CN" w:bidi="ar"/>
        </w:rPr>
        <w:fldChar w:fldCharType="separate"/>
      </w:r>
      <w:r>
        <w:rPr>
          <w:rFonts w:hint="eastAsia" w:ascii="仿宋" w:hAnsi="仿宋" w:eastAsia="仿宋" w:cs="仿宋"/>
          <w:color w:val="000000"/>
          <w:kern w:val="0"/>
          <w:sz w:val="30"/>
          <w:szCs w:val="30"/>
          <w:lang w:val="en-US" w:eastAsia="zh-CN" w:bidi="ar"/>
        </w:rPr>
        <w:t>我校科研项目经费立项程序如下：</w:t>
      </w:r>
    </w:p>
    <w:p w14:paraId="11833EC1">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1.项目负责人阅读《上海政法学院科研经费使用风险提示》；</w:t>
      </w:r>
    </w:p>
    <w:p w14:paraId="540BA7EB">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2.项目负责人按照相关管理办法对照预算填写《上海政法学院科研项目经费使用申请单》，将电子版申请单发送至科研处邮箱（keyan@shupl.edu.cn）。通过科研处预算复核的申请单需打印签字后提交至科研处（仅需提交申请单，填写说明及风险提示无需提交）。</w:t>
      </w:r>
    </w:p>
    <w:p w14:paraId="3E1A3ACF">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特别注意：</w:t>
      </w:r>
      <w:r>
        <w:rPr>
          <w:rFonts w:hint="default" w:ascii="仿宋" w:hAnsi="仿宋" w:eastAsia="仿宋" w:cs="仿宋"/>
          <w:color w:val="000000"/>
          <w:kern w:val="0"/>
          <w:sz w:val="30"/>
          <w:szCs w:val="30"/>
          <w:lang w:val="en-US" w:eastAsia="zh-CN" w:bidi="ar"/>
        </w:rPr>
        <w:t>①</w:t>
      </w:r>
      <w:r>
        <w:rPr>
          <w:rFonts w:hint="eastAsia" w:ascii="仿宋" w:hAnsi="仿宋" w:eastAsia="仿宋" w:cs="仿宋"/>
          <w:color w:val="000000"/>
          <w:kern w:val="0"/>
          <w:sz w:val="30"/>
          <w:szCs w:val="30"/>
          <w:lang w:val="en-US" w:eastAsia="zh-CN" w:bidi="ar"/>
        </w:rPr>
        <w:t>项目管理费为间接费用的组成部分，金额为到账经费的5%；</w:t>
      </w:r>
      <w:r>
        <w:rPr>
          <w:rFonts w:hint="default" w:ascii="Calibri" w:hAnsi="Calibri" w:eastAsia="仿宋" w:cs="Calibri"/>
          <w:color w:val="000000"/>
          <w:kern w:val="0"/>
          <w:sz w:val="30"/>
          <w:szCs w:val="30"/>
          <w:lang w:val="en-US" w:eastAsia="zh-CN" w:bidi="ar"/>
        </w:rPr>
        <w:t>②</w:t>
      </w:r>
      <w:r>
        <w:rPr>
          <w:rFonts w:hint="eastAsia" w:ascii="Calibri" w:hAnsi="Calibri" w:eastAsia="仿宋" w:cs="Calibri"/>
          <w:color w:val="000000"/>
          <w:kern w:val="0"/>
          <w:sz w:val="30"/>
          <w:szCs w:val="30"/>
          <w:lang w:val="en-US" w:eastAsia="zh-CN" w:bidi="ar"/>
        </w:rPr>
        <w:t>课题组绩效支出</w:t>
      </w:r>
      <w:r>
        <w:rPr>
          <w:rFonts w:hint="eastAsia" w:ascii="宋体" w:hAnsi="宋体" w:eastAsia="宋体" w:cs="宋体"/>
          <w:color w:val="000000"/>
          <w:kern w:val="0"/>
          <w:sz w:val="30"/>
          <w:szCs w:val="30"/>
          <w:lang w:val="en-US" w:eastAsia="zh-CN" w:bidi="ar"/>
        </w:rPr>
        <w:t>≦</w:t>
      </w:r>
      <w:r>
        <w:rPr>
          <w:rFonts w:hint="eastAsia" w:ascii="Calibri" w:hAnsi="Calibri" w:eastAsia="仿宋" w:cs="Calibri"/>
          <w:color w:val="000000"/>
          <w:kern w:val="0"/>
          <w:sz w:val="30"/>
          <w:szCs w:val="30"/>
          <w:lang w:val="en-US" w:eastAsia="zh-CN" w:bidi="ar"/>
        </w:rPr>
        <w:t>间接费用预算总额-管理费总额（项目资助经费*5%）；</w:t>
      </w:r>
      <w:r>
        <w:rPr>
          <w:rFonts w:hint="default" w:ascii="Calibri" w:hAnsi="Calibri" w:eastAsia="仿宋" w:cs="Calibri"/>
          <w:color w:val="000000"/>
          <w:kern w:val="0"/>
          <w:sz w:val="30"/>
          <w:szCs w:val="30"/>
          <w:lang w:val="en-US" w:eastAsia="zh-CN" w:bidi="ar"/>
        </w:rPr>
        <w:t>③</w:t>
      </w:r>
      <w:r>
        <w:rPr>
          <w:rFonts w:hint="eastAsia" w:ascii="Calibri" w:hAnsi="Calibri" w:eastAsia="仿宋" w:cs="Calibri"/>
          <w:color w:val="000000"/>
          <w:kern w:val="0"/>
          <w:sz w:val="30"/>
          <w:szCs w:val="30"/>
          <w:lang w:val="en-US" w:eastAsia="zh-CN" w:bidi="ar"/>
        </w:rPr>
        <w:t>尾款课题组绩效支出</w:t>
      </w:r>
      <w:r>
        <w:rPr>
          <w:rFonts w:hint="eastAsia" w:ascii="宋体" w:hAnsi="宋体" w:eastAsia="宋体" w:cs="宋体"/>
          <w:color w:val="000000"/>
          <w:kern w:val="0"/>
          <w:sz w:val="30"/>
          <w:szCs w:val="30"/>
          <w:lang w:val="en-US" w:eastAsia="zh-CN" w:bidi="ar"/>
        </w:rPr>
        <w:t>≦</w:t>
      </w:r>
      <w:r>
        <w:rPr>
          <w:rFonts w:hint="eastAsia" w:ascii="Calibri" w:hAnsi="Calibri" w:eastAsia="仿宋" w:cs="Calibri"/>
          <w:color w:val="000000"/>
          <w:kern w:val="0"/>
          <w:sz w:val="30"/>
          <w:szCs w:val="30"/>
          <w:lang w:val="en-US" w:eastAsia="zh-CN" w:bidi="ar"/>
        </w:rPr>
        <w:t>间接费用预算总额-已扣管理费-已提取课题组绩效支出-尾款应扣管理费；</w:t>
      </w:r>
      <w:r>
        <w:rPr>
          <w:rFonts w:hint="eastAsia" w:ascii="微软雅黑" w:hAnsi="微软雅黑" w:eastAsia="微软雅黑" w:cs="微软雅黑"/>
          <w:color w:val="000000"/>
          <w:kern w:val="0"/>
          <w:sz w:val="30"/>
          <w:szCs w:val="30"/>
          <w:lang w:val="en-US" w:eastAsia="zh-CN" w:bidi="ar"/>
        </w:rPr>
        <w:t>④</w:t>
      </w:r>
      <w:r>
        <w:rPr>
          <w:rFonts w:hint="eastAsia" w:ascii="Calibri" w:hAnsi="Calibri" w:eastAsia="仿宋" w:cs="Calibri"/>
          <w:color w:val="000000"/>
          <w:kern w:val="0"/>
          <w:sz w:val="30"/>
          <w:szCs w:val="30"/>
          <w:lang w:val="en-US" w:eastAsia="zh-CN" w:bidi="ar"/>
        </w:rPr>
        <w:t>国家社科基金项目市内差旅费不得超过5000元，办公用品费不得超过20000万；</w:t>
      </w:r>
      <w:r>
        <w:rPr>
          <w:rFonts w:hint="eastAsia" w:ascii="微软雅黑" w:hAnsi="微软雅黑" w:eastAsia="微软雅黑" w:cs="微软雅黑"/>
          <w:color w:val="000000"/>
          <w:kern w:val="0"/>
          <w:sz w:val="30"/>
          <w:szCs w:val="30"/>
          <w:lang w:val="en-US" w:eastAsia="zh-CN" w:bidi="ar"/>
        </w:rPr>
        <w:t>⑤</w:t>
      </w:r>
      <w:r>
        <w:rPr>
          <w:rFonts w:hint="eastAsia" w:ascii="Calibri" w:hAnsi="Calibri" w:eastAsia="仿宋" w:cs="Calibri"/>
          <w:color w:val="000000"/>
          <w:kern w:val="0"/>
          <w:sz w:val="30"/>
          <w:szCs w:val="30"/>
          <w:lang w:val="en-US" w:eastAsia="zh-CN" w:bidi="ar"/>
        </w:rPr>
        <w:t>横向课题预算有合同以合同为准，无合同由负责人编制预算，提交至科研处的预算应为委托单位认可的预算。</w:t>
      </w:r>
    </w:p>
    <w:p w14:paraId="7B2D2F41">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3.科研处盖章后，将经费使用申请单提交至计财处，计财处根据教师预算对经费进行立项。</w:t>
      </w:r>
    </w:p>
    <w:p w14:paraId="2F0A78D2">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黑体" w:hAnsi="黑体" w:eastAsia="黑体" w:cs="黑体"/>
          <w:b/>
          <w:sz w:val="36"/>
          <w:szCs w:val="36"/>
          <w:lang w:eastAsia="zh-CN"/>
          <w14:textFill>
            <w14:gradFill>
              <w14:gsLst>
                <w14:gs w14:pos="0">
                  <w14:srgbClr w14:val="007BD3"/>
                </w14:gs>
                <w14:gs w14:pos="100000">
                  <w14:srgbClr w14:val="034373"/>
                </w14:gs>
              </w14:gsLst>
              <w14:lin w14:scaled="0"/>
            </w14:gradFill>
          </w14:textFill>
        </w:rPr>
      </w:pPr>
      <w:r>
        <w:rPr>
          <w:rFonts w:hint="eastAsia" w:ascii="仿宋" w:hAnsi="仿宋" w:eastAsia="仿宋" w:cs="仿宋"/>
          <w:color w:val="000000"/>
          <w:kern w:val="0"/>
          <w:sz w:val="30"/>
          <w:szCs w:val="30"/>
          <w:lang w:val="en-US" w:eastAsia="zh-CN" w:bidi="ar"/>
        </w:rPr>
        <w:fldChar w:fldCharType="end"/>
      </w:r>
    </w:p>
    <w:p w14:paraId="1240C62B">
      <w:pPr>
        <w:spacing w:line="360" w:lineRule="auto"/>
        <w:jc w:val="center"/>
        <w:rPr>
          <w:rFonts w:hint="eastAsia" w:ascii="黑体" w:hAnsi="黑体" w:eastAsia="黑体" w:cs="黑体"/>
          <w:b/>
          <w:sz w:val="36"/>
          <w:szCs w:val="36"/>
          <w:lang w:eastAsia="zh-CN"/>
          <w14:textFill>
            <w14:gradFill>
              <w14:gsLst>
                <w14:gs w14:pos="0">
                  <w14:srgbClr w14:val="007BD3"/>
                </w14:gs>
                <w14:gs w14:pos="100000">
                  <w14:srgbClr w14:val="034373"/>
                </w14:gs>
              </w14:gsLst>
              <w14:lin w14:scaled="0"/>
            </w14:gradFill>
          </w14:textFill>
        </w:rPr>
      </w:pPr>
    </w:p>
    <w:p w14:paraId="2A9C6B0B">
      <w:pPr>
        <w:spacing w:line="360" w:lineRule="auto"/>
        <w:jc w:val="center"/>
        <w:rPr>
          <w:rFonts w:hint="eastAsia" w:ascii="黑体" w:hAnsi="黑体" w:eastAsia="黑体" w:cs="黑体"/>
          <w:b/>
          <w:sz w:val="36"/>
          <w:szCs w:val="36"/>
          <w:lang w:eastAsia="zh-CN"/>
          <w14:textFill>
            <w14:gradFill>
              <w14:gsLst>
                <w14:gs w14:pos="0">
                  <w14:srgbClr w14:val="007BD3"/>
                </w14:gs>
                <w14:gs w14:pos="100000">
                  <w14:srgbClr w14:val="034373"/>
                </w14:gs>
              </w14:gsLst>
              <w14:lin w14:scaled="0"/>
            </w14:gradFill>
          </w14:textFill>
        </w:rPr>
        <w:sectPr>
          <w:pgSz w:w="11906" w:h="16838"/>
          <w:pgMar w:top="1134" w:right="1800" w:bottom="1134" w:left="1800" w:header="851" w:footer="992" w:gutter="0"/>
          <w:pgBorders>
            <w:top w:val="none" w:sz="0" w:space="0"/>
            <w:left w:val="none" w:sz="0" w:space="0"/>
            <w:bottom w:val="none" w:sz="0" w:space="0"/>
            <w:right w:val="none" w:sz="0" w:space="0"/>
          </w:pgBorders>
          <w:cols w:space="0" w:num="1"/>
          <w:rtlGutter w:val="0"/>
          <w:docGrid w:type="lines" w:linePitch="312" w:charSpace="0"/>
        </w:sectPr>
      </w:pPr>
    </w:p>
    <w:p w14:paraId="44ACCB5F">
      <w:pPr>
        <w:jc w:val="center"/>
        <w:rPr>
          <w:rFonts w:ascii="黑体" w:hAnsi="黑体" w:eastAsia="黑体" w:cs="黑体"/>
          <w:b/>
          <w:bCs/>
          <w:sz w:val="36"/>
          <w:szCs w:val="44"/>
        </w:rPr>
      </w:pPr>
      <w:r>
        <w:rPr>
          <w:rFonts w:hint="eastAsia" w:ascii="黑体" w:hAnsi="黑体" w:eastAsia="黑体" w:cs="黑体"/>
          <w:b/>
          <w:bCs/>
          <w:sz w:val="36"/>
          <w:szCs w:val="44"/>
        </w:rPr>
        <w:t>上海政法学院科研</w:t>
      </w:r>
      <w:r>
        <w:rPr>
          <w:rFonts w:hint="eastAsia" w:ascii="黑体" w:hAnsi="黑体" w:eastAsia="黑体" w:cs="黑体"/>
          <w:b/>
          <w:bCs/>
          <w:sz w:val="36"/>
          <w:szCs w:val="44"/>
          <w:lang w:eastAsia="zh-CN"/>
        </w:rPr>
        <w:t>项目</w:t>
      </w:r>
      <w:r>
        <w:rPr>
          <w:rFonts w:hint="eastAsia" w:ascii="黑体" w:hAnsi="黑体" w:eastAsia="黑体" w:cs="黑体"/>
          <w:b/>
          <w:bCs/>
          <w:sz w:val="36"/>
          <w:szCs w:val="44"/>
        </w:rPr>
        <w:t>经费使用</w:t>
      </w:r>
      <w:r>
        <w:rPr>
          <w:rFonts w:hint="eastAsia" w:ascii="黑体" w:hAnsi="黑体" w:eastAsia="黑体" w:cs="黑体"/>
          <w:b/>
          <w:bCs/>
          <w:sz w:val="36"/>
          <w:szCs w:val="44"/>
          <w:lang w:eastAsia="zh-CN"/>
        </w:rPr>
        <w:t>申请</w:t>
      </w:r>
      <w:r>
        <w:rPr>
          <w:rFonts w:hint="eastAsia" w:ascii="黑体" w:hAnsi="黑体" w:eastAsia="黑体" w:cs="黑体"/>
          <w:b/>
          <w:bCs/>
          <w:sz w:val="36"/>
          <w:szCs w:val="44"/>
        </w:rPr>
        <w:t>单</w:t>
      </w:r>
    </w:p>
    <w:p w14:paraId="661ABDA0">
      <w:pPr>
        <w:jc w:val="center"/>
        <w:rPr>
          <w:rFonts w:ascii="黑体" w:hAnsi="黑体" w:eastAsia="黑体" w:cs="黑体"/>
          <w:sz w:val="18"/>
          <w:szCs w:val="21"/>
        </w:rPr>
      </w:pPr>
    </w:p>
    <w:p w14:paraId="23DC6498">
      <w:pPr>
        <w:spacing w:line="240" w:lineRule="auto"/>
        <w:jc w:val="left"/>
        <w:rPr>
          <w:rFonts w:hint="default" w:ascii="仿宋" w:hAnsi="仿宋" w:eastAsia="仿宋" w:cs="仿宋"/>
          <w:sz w:val="24"/>
          <w:szCs w:val="24"/>
          <w:lang w:val="en-US" w:eastAsia="zh-CN"/>
        </w:rPr>
      </w:pPr>
      <w:r>
        <w:rPr>
          <w:rFonts w:hint="eastAsia" w:ascii="仿宋" w:hAnsi="仿宋" w:eastAsia="仿宋" w:cs="仿宋"/>
          <w:sz w:val="24"/>
          <w:szCs w:val="24"/>
        </w:rPr>
        <w:t>编号：</w:t>
      </w:r>
      <w:r>
        <w:rPr>
          <w:rFonts w:hint="eastAsia" w:ascii="仿宋" w:hAnsi="仿宋" w:eastAsia="仿宋" w:cs="仿宋"/>
          <w:sz w:val="24"/>
          <w:szCs w:val="24"/>
          <w:lang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eastAsia="zh-CN"/>
        </w:rPr>
        <w:t>纵</w:t>
      </w: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开单日期：</w:t>
      </w:r>
      <w:r>
        <w:rPr>
          <w:rFonts w:hint="eastAsia" w:ascii="仿宋" w:hAnsi="仿宋" w:eastAsia="仿宋" w:cs="仿宋"/>
          <w:sz w:val="24"/>
          <w:szCs w:val="24"/>
          <w:lang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tbl>
      <w:tblPr>
        <w:tblStyle w:val="7"/>
        <w:tblpPr w:leftFromText="180" w:rightFromText="180" w:vertAnchor="text" w:horzAnchor="page" w:tblpX="1506" w:tblpY="221"/>
        <w:tblOverlap w:val="never"/>
        <w:tblW w:w="9045"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38"/>
        <w:gridCol w:w="1650"/>
        <w:gridCol w:w="2012"/>
        <w:gridCol w:w="1221"/>
        <w:gridCol w:w="710"/>
        <w:gridCol w:w="2214"/>
      </w:tblGrid>
      <w:tr w14:paraId="6A92C4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restart"/>
            <w:tcBorders>
              <w:tl2br w:val="nil"/>
              <w:tr2bl w:val="nil"/>
            </w:tcBorders>
            <w:vAlign w:val="center"/>
          </w:tcPr>
          <w:p w14:paraId="5739F249">
            <w:pPr>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项目信息</w:t>
            </w:r>
          </w:p>
        </w:tc>
        <w:tc>
          <w:tcPr>
            <w:tcW w:w="1650" w:type="dxa"/>
            <w:tcBorders>
              <w:tl2br w:val="nil"/>
              <w:tr2bl w:val="nil"/>
            </w:tcBorders>
            <w:shd w:val="clear" w:color="auto" w:fill="auto"/>
            <w:vAlign w:val="center"/>
          </w:tcPr>
          <w:p w14:paraId="51800429">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项目类别</w:t>
            </w:r>
          </w:p>
        </w:tc>
        <w:tc>
          <w:tcPr>
            <w:tcW w:w="6157" w:type="dxa"/>
            <w:gridSpan w:val="4"/>
            <w:tcBorders>
              <w:tl2br w:val="nil"/>
              <w:tr2bl w:val="nil"/>
            </w:tcBorders>
            <w:vAlign w:val="center"/>
          </w:tcPr>
          <w:p w14:paraId="7DBE6B94">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p>
        </w:tc>
      </w:tr>
      <w:tr w14:paraId="487CDE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vAlign w:val="center"/>
          </w:tcPr>
          <w:p w14:paraId="5EFECE87">
            <w:pPr>
              <w:jc w:val="center"/>
              <w:rPr>
                <w:rFonts w:hint="eastAsia" w:ascii="黑体" w:hAnsi="黑体" w:eastAsia="黑体" w:cs="黑体"/>
                <w:b/>
                <w:bCs/>
                <w:sz w:val="24"/>
                <w:szCs w:val="24"/>
                <w:lang w:eastAsia="zh-CN"/>
              </w:rPr>
            </w:pPr>
          </w:p>
        </w:tc>
        <w:tc>
          <w:tcPr>
            <w:tcW w:w="1650" w:type="dxa"/>
            <w:tcBorders>
              <w:tl2br w:val="nil"/>
              <w:tr2bl w:val="nil"/>
            </w:tcBorders>
            <w:shd w:val="clear" w:color="auto" w:fill="auto"/>
            <w:vAlign w:val="center"/>
          </w:tcPr>
          <w:p w14:paraId="761274CF">
            <w:pPr>
              <w:jc w:val="center"/>
              <w:rPr>
                <w:rFonts w:hint="eastAsia" w:ascii="仿宋" w:hAnsi="仿宋" w:eastAsia="仿宋" w:cs="仿宋"/>
                <w:kern w:val="2"/>
                <w:sz w:val="24"/>
                <w:szCs w:val="24"/>
                <w:lang w:val="en-US" w:eastAsia="zh-CN" w:bidi="ar-SA"/>
              </w:rPr>
            </w:pPr>
            <w:r>
              <w:rPr>
                <w:rFonts w:hint="eastAsia" w:ascii="黑体" w:hAnsi="黑体" w:eastAsia="黑体" w:cs="黑体"/>
                <w:sz w:val="24"/>
                <w:szCs w:val="24"/>
              </w:rPr>
              <w:t>项目名称</w:t>
            </w:r>
          </w:p>
        </w:tc>
        <w:tc>
          <w:tcPr>
            <w:tcW w:w="6157" w:type="dxa"/>
            <w:gridSpan w:val="4"/>
            <w:tcBorders>
              <w:tl2br w:val="nil"/>
              <w:tr2bl w:val="nil"/>
            </w:tcBorders>
            <w:shd w:val="clear" w:color="auto" w:fill="auto"/>
            <w:vAlign w:val="center"/>
          </w:tcPr>
          <w:p w14:paraId="762663B1">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p>
        </w:tc>
      </w:tr>
      <w:tr w14:paraId="1A0837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vAlign w:val="center"/>
          </w:tcPr>
          <w:p w14:paraId="1C9139CC">
            <w:pPr>
              <w:jc w:val="center"/>
              <w:rPr>
                <w:rFonts w:hint="eastAsia" w:ascii="黑体" w:hAnsi="黑体" w:eastAsia="黑体" w:cs="黑体"/>
                <w:b/>
                <w:bCs/>
                <w:sz w:val="24"/>
                <w:szCs w:val="24"/>
                <w:lang w:eastAsia="zh-CN"/>
              </w:rPr>
            </w:pPr>
          </w:p>
        </w:tc>
        <w:tc>
          <w:tcPr>
            <w:tcW w:w="1650" w:type="dxa"/>
            <w:tcBorders>
              <w:tl2br w:val="nil"/>
              <w:tr2bl w:val="nil"/>
            </w:tcBorders>
            <w:shd w:val="clear" w:color="auto" w:fill="auto"/>
            <w:vAlign w:val="center"/>
          </w:tcPr>
          <w:p w14:paraId="374E0BFC">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负责人</w:t>
            </w:r>
          </w:p>
        </w:tc>
        <w:tc>
          <w:tcPr>
            <w:tcW w:w="2012" w:type="dxa"/>
            <w:tcBorders>
              <w:tl2br w:val="nil"/>
              <w:tr2bl w:val="nil"/>
            </w:tcBorders>
            <w:shd w:val="clear" w:color="auto" w:fill="auto"/>
            <w:vAlign w:val="center"/>
          </w:tcPr>
          <w:p w14:paraId="3223CC00">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p>
        </w:tc>
        <w:tc>
          <w:tcPr>
            <w:tcW w:w="1931" w:type="dxa"/>
            <w:gridSpan w:val="2"/>
            <w:tcBorders>
              <w:tl2br w:val="nil"/>
              <w:tr2bl w:val="nil"/>
            </w:tcBorders>
            <w:shd w:val="clear" w:color="auto" w:fill="auto"/>
            <w:vAlign w:val="center"/>
          </w:tcPr>
          <w:p w14:paraId="3C565CA7">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项目编号</w:t>
            </w:r>
          </w:p>
        </w:tc>
        <w:tc>
          <w:tcPr>
            <w:tcW w:w="2214" w:type="dxa"/>
            <w:tcBorders>
              <w:tl2br w:val="nil"/>
              <w:tr2bl w:val="nil"/>
            </w:tcBorders>
            <w:shd w:val="clear" w:color="auto" w:fill="auto"/>
            <w:vAlign w:val="center"/>
          </w:tcPr>
          <w:p w14:paraId="2D2B9DCE">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p>
        </w:tc>
      </w:tr>
      <w:tr w14:paraId="5826AD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restart"/>
            <w:tcBorders>
              <w:tl2br w:val="nil"/>
              <w:tr2bl w:val="nil"/>
            </w:tcBorders>
            <w:vAlign w:val="center"/>
          </w:tcPr>
          <w:p w14:paraId="3028D353">
            <w:pPr>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到账情况</w:t>
            </w:r>
          </w:p>
        </w:tc>
        <w:tc>
          <w:tcPr>
            <w:tcW w:w="1650" w:type="dxa"/>
            <w:tcBorders>
              <w:tl2br w:val="nil"/>
              <w:tr2bl w:val="nil"/>
            </w:tcBorders>
            <w:shd w:val="clear" w:color="auto" w:fill="auto"/>
            <w:vAlign w:val="center"/>
          </w:tcPr>
          <w:p w14:paraId="0BA8F5EA">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到账金额</w:t>
            </w:r>
            <w:r>
              <w:rPr>
                <w:rFonts w:hint="eastAsia" w:ascii="黑体" w:hAnsi="黑体" w:eastAsia="黑体" w:cs="黑体"/>
                <w:sz w:val="22"/>
                <w:szCs w:val="22"/>
                <w:lang w:eastAsia="zh-CN"/>
              </w:rPr>
              <w:t>（元）</w:t>
            </w:r>
          </w:p>
        </w:tc>
        <w:tc>
          <w:tcPr>
            <w:tcW w:w="2012" w:type="dxa"/>
            <w:tcBorders>
              <w:tl2br w:val="nil"/>
              <w:tr2bl w:val="nil"/>
            </w:tcBorders>
            <w:shd w:val="clear" w:color="auto" w:fill="auto"/>
            <w:vAlign w:val="center"/>
          </w:tcPr>
          <w:p w14:paraId="5FFF879C">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1931" w:type="dxa"/>
            <w:gridSpan w:val="2"/>
            <w:tcBorders>
              <w:tl2br w:val="nil"/>
              <w:tr2bl w:val="nil"/>
            </w:tcBorders>
            <w:shd w:val="clear" w:color="auto" w:fill="auto"/>
            <w:vAlign w:val="center"/>
          </w:tcPr>
          <w:p w14:paraId="461B465F">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eastAsia="zh-CN"/>
              </w:rPr>
              <w:t>凭证号</w:t>
            </w:r>
          </w:p>
        </w:tc>
        <w:tc>
          <w:tcPr>
            <w:tcW w:w="2214" w:type="dxa"/>
            <w:tcBorders>
              <w:tl2br w:val="nil"/>
              <w:tr2bl w:val="nil"/>
            </w:tcBorders>
            <w:shd w:val="clear" w:color="auto" w:fill="auto"/>
            <w:vAlign w:val="center"/>
          </w:tcPr>
          <w:p w14:paraId="43C4E1B9">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r>
      <w:tr w14:paraId="5DF024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vAlign w:val="center"/>
          </w:tcPr>
          <w:p w14:paraId="7C29302A">
            <w:pPr>
              <w:jc w:val="center"/>
              <w:rPr>
                <w:rFonts w:ascii="黑体" w:hAnsi="黑体" w:eastAsia="黑体" w:cs="黑体"/>
                <w:b/>
                <w:bCs/>
                <w:sz w:val="24"/>
                <w:szCs w:val="24"/>
              </w:rPr>
            </w:pPr>
          </w:p>
        </w:tc>
        <w:tc>
          <w:tcPr>
            <w:tcW w:w="1650" w:type="dxa"/>
            <w:tcBorders>
              <w:tl2br w:val="nil"/>
              <w:tr2bl w:val="nil"/>
            </w:tcBorders>
            <w:shd w:val="clear" w:color="auto" w:fill="auto"/>
            <w:vAlign w:val="center"/>
          </w:tcPr>
          <w:p w14:paraId="55B476A7">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到账时间</w:t>
            </w:r>
          </w:p>
        </w:tc>
        <w:tc>
          <w:tcPr>
            <w:tcW w:w="2012" w:type="dxa"/>
            <w:tcBorders>
              <w:tl2br w:val="nil"/>
              <w:tr2bl w:val="nil"/>
            </w:tcBorders>
            <w:shd w:val="clear" w:color="auto" w:fill="auto"/>
            <w:vAlign w:val="center"/>
          </w:tcPr>
          <w:p w14:paraId="54D454F1">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202 </w:t>
            </w:r>
            <w:bookmarkStart w:id="0" w:name="_GoBack"/>
            <w:bookmarkEnd w:id="0"/>
            <w:r>
              <w:rPr>
                <w:rFonts w:hint="eastAsia" w:ascii="仿宋" w:hAnsi="仿宋" w:eastAsia="仿宋" w:cs="仿宋"/>
                <w:sz w:val="24"/>
                <w:szCs w:val="24"/>
                <w:lang w:val="en-US" w:eastAsia="zh-CN"/>
              </w:rPr>
              <w:t>年  月  日</w:t>
            </w:r>
          </w:p>
        </w:tc>
        <w:tc>
          <w:tcPr>
            <w:tcW w:w="1931" w:type="dxa"/>
            <w:gridSpan w:val="2"/>
            <w:tcBorders>
              <w:tl2br w:val="nil"/>
              <w:tr2bl w:val="nil"/>
            </w:tcBorders>
            <w:shd w:val="clear" w:color="auto" w:fill="auto"/>
            <w:vAlign w:val="center"/>
          </w:tcPr>
          <w:p w14:paraId="17DBCB16">
            <w:pPr>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经费类别</w:t>
            </w:r>
          </w:p>
        </w:tc>
        <w:tc>
          <w:tcPr>
            <w:tcW w:w="2214" w:type="dxa"/>
            <w:tcBorders>
              <w:tl2br w:val="nil"/>
              <w:tr2bl w:val="nil"/>
            </w:tcBorders>
            <w:shd w:val="clear" w:color="auto" w:fill="auto"/>
            <w:vAlign w:val="center"/>
          </w:tcPr>
          <w:p w14:paraId="2C113E4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sym w:font="Wingdings" w:char="00FE"/>
            </w:r>
            <w:r>
              <w:rPr>
                <w:rFonts w:hint="eastAsia" w:ascii="仿宋" w:hAnsi="仿宋" w:eastAsia="仿宋" w:cs="仿宋"/>
                <w:sz w:val="24"/>
                <w:szCs w:val="24"/>
                <w:lang w:val="en-US" w:eastAsia="zh-CN"/>
              </w:rPr>
              <w:t xml:space="preserve">新立项   </w:t>
            </w:r>
            <w:r>
              <w:rPr>
                <w:rFonts w:hint="eastAsia" w:ascii="仿宋" w:hAnsi="仿宋" w:eastAsia="仿宋" w:cs="仿宋"/>
                <w:sz w:val="24"/>
                <w:szCs w:val="24"/>
                <w:lang w:val="en-US" w:eastAsia="zh-CN"/>
              </w:rPr>
              <w:sym w:font="Wingdings" w:char="00A8"/>
            </w:r>
            <w:r>
              <w:rPr>
                <w:rFonts w:hint="eastAsia" w:ascii="仿宋" w:hAnsi="仿宋" w:eastAsia="仿宋" w:cs="仿宋"/>
                <w:sz w:val="24"/>
                <w:szCs w:val="24"/>
                <w:lang w:val="en-US" w:eastAsia="zh-CN"/>
              </w:rPr>
              <w:t>尾款</w:t>
            </w:r>
          </w:p>
        </w:tc>
      </w:tr>
      <w:tr w14:paraId="1DC326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vAlign w:val="center"/>
          </w:tcPr>
          <w:p w14:paraId="4CA5F8E8">
            <w:pPr>
              <w:jc w:val="center"/>
              <w:rPr>
                <w:rFonts w:ascii="黑体" w:hAnsi="黑体" w:eastAsia="黑体" w:cs="黑体"/>
                <w:b/>
                <w:bCs/>
                <w:sz w:val="24"/>
                <w:szCs w:val="24"/>
              </w:rPr>
            </w:pPr>
          </w:p>
        </w:tc>
        <w:tc>
          <w:tcPr>
            <w:tcW w:w="1650" w:type="dxa"/>
            <w:tcBorders>
              <w:tl2br w:val="nil"/>
              <w:tr2bl w:val="nil"/>
            </w:tcBorders>
            <w:shd w:val="clear" w:color="auto" w:fill="auto"/>
            <w:vAlign w:val="center"/>
          </w:tcPr>
          <w:p w14:paraId="109A999D">
            <w:pPr>
              <w:jc w:val="center"/>
              <w:rPr>
                <w:rFonts w:hint="eastAsia" w:ascii="黑体" w:hAnsi="黑体" w:eastAsia="黑体" w:cs="黑体"/>
                <w:sz w:val="24"/>
                <w:szCs w:val="24"/>
                <w:lang w:val="en-US" w:eastAsia="zh-CN"/>
              </w:rPr>
            </w:pPr>
            <w:r>
              <w:rPr>
                <w:rFonts w:hint="eastAsia" w:ascii="黑体" w:hAnsi="黑体" w:eastAsia="黑体" w:cs="黑体"/>
                <w:sz w:val="24"/>
                <w:szCs w:val="24"/>
              </w:rPr>
              <w:t>资金来源</w:t>
            </w:r>
          </w:p>
        </w:tc>
        <w:tc>
          <w:tcPr>
            <w:tcW w:w="6157" w:type="dxa"/>
            <w:gridSpan w:val="4"/>
            <w:tcBorders>
              <w:tl2br w:val="nil"/>
              <w:tr2bl w:val="nil"/>
            </w:tcBorders>
            <w:shd w:val="clear" w:color="auto" w:fill="auto"/>
            <w:vAlign w:val="center"/>
          </w:tcPr>
          <w:p w14:paraId="0945D4B5">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r>
      <w:tr w14:paraId="66EC7B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restart"/>
            <w:tcBorders>
              <w:tl2br w:val="nil"/>
              <w:tr2bl w:val="nil"/>
            </w:tcBorders>
            <w:vAlign w:val="center"/>
          </w:tcPr>
          <w:p w14:paraId="26AF59C2">
            <w:pPr>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开票情况</w:t>
            </w:r>
          </w:p>
        </w:tc>
        <w:tc>
          <w:tcPr>
            <w:tcW w:w="1650" w:type="dxa"/>
            <w:tcBorders>
              <w:tl2br w:val="nil"/>
              <w:tr2bl w:val="nil"/>
            </w:tcBorders>
            <w:shd w:val="clear" w:color="auto" w:fill="auto"/>
            <w:vAlign w:val="center"/>
          </w:tcPr>
          <w:p w14:paraId="36D13D62">
            <w:pPr>
              <w:jc w:val="center"/>
              <w:rPr>
                <w:rFonts w:hint="eastAsia" w:ascii="黑体" w:hAnsi="黑体" w:eastAsia="黑体" w:cs="黑体"/>
                <w:sz w:val="24"/>
                <w:szCs w:val="24"/>
                <w:lang w:val="en-US" w:eastAsia="zh-CN"/>
              </w:rPr>
            </w:pPr>
            <w:r>
              <w:rPr>
                <w:rFonts w:hint="eastAsia" w:ascii="黑体" w:hAnsi="黑体" w:eastAsia="黑体" w:cs="黑体"/>
                <w:sz w:val="24"/>
                <w:szCs w:val="24"/>
                <w:lang w:eastAsia="zh-CN"/>
              </w:rPr>
              <w:t>是否已开票</w:t>
            </w:r>
          </w:p>
        </w:tc>
        <w:tc>
          <w:tcPr>
            <w:tcW w:w="6157" w:type="dxa"/>
            <w:gridSpan w:val="4"/>
            <w:tcBorders>
              <w:tl2br w:val="nil"/>
              <w:tr2bl w:val="nil"/>
            </w:tcBorders>
            <w:vAlign w:val="center"/>
          </w:tcPr>
          <w:p w14:paraId="147C942A">
            <w:pPr>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sym w:font="Wingdings" w:char="00A8"/>
            </w:r>
            <w:r>
              <w:rPr>
                <w:rFonts w:hint="eastAsia" w:ascii="仿宋" w:hAnsi="仿宋" w:eastAsia="仿宋" w:cs="仿宋"/>
                <w:sz w:val="24"/>
                <w:szCs w:val="24"/>
                <w:lang w:val="en-US" w:eastAsia="zh-CN"/>
              </w:rPr>
              <w:t xml:space="preserve">是 </w:t>
            </w:r>
            <w:r>
              <w:rPr>
                <w:rFonts w:hint="eastAsia" w:ascii="仿宋" w:hAnsi="仿宋" w:eastAsia="仿宋" w:cs="仿宋"/>
                <w:sz w:val="24"/>
                <w:szCs w:val="24"/>
                <w:lang w:val="en-US" w:eastAsia="zh-CN"/>
              </w:rPr>
              <w:sym w:font="Wingdings" w:char="00A8"/>
            </w:r>
            <w:r>
              <w:rPr>
                <w:rFonts w:hint="eastAsia" w:ascii="仿宋" w:hAnsi="仿宋" w:eastAsia="仿宋" w:cs="仿宋"/>
                <w:sz w:val="24"/>
                <w:szCs w:val="24"/>
                <w:lang w:val="en-US" w:eastAsia="zh-CN"/>
              </w:rPr>
              <w:t xml:space="preserve">否 </w:t>
            </w:r>
            <w:r>
              <w:rPr>
                <w:rFonts w:hint="eastAsia" w:ascii="仿宋" w:hAnsi="仿宋" w:eastAsia="仿宋" w:cs="仿宋"/>
                <w:sz w:val="24"/>
                <w:szCs w:val="24"/>
                <w:lang w:val="en-US" w:eastAsia="zh-CN"/>
              </w:rPr>
              <w:sym w:font="Wingdings" w:char="00A8"/>
            </w:r>
            <w:r>
              <w:rPr>
                <w:rFonts w:hint="eastAsia" w:ascii="仿宋" w:hAnsi="仿宋" w:eastAsia="仿宋" w:cs="仿宋"/>
                <w:sz w:val="24"/>
                <w:szCs w:val="24"/>
                <w:lang w:val="en-US" w:eastAsia="zh-CN"/>
              </w:rPr>
              <w:t>无需开票</w:t>
            </w:r>
          </w:p>
        </w:tc>
      </w:tr>
      <w:tr w14:paraId="299DDD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vAlign w:val="center"/>
          </w:tcPr>
          <w:p w14:paraId="488EC4FE">
            <w:pPr>
              <w:jc w:val="center"/>
              <w:rPr>
                <w:rFonts w:hint="eastAsia" w:ascii="黑体" w:hAnsi="黑体" w:eastAsia="黑体" w:cs="黑体"/>
                <w:b/>
                <w:bCs/>
                <w:sz w:val="24"/>
                <w:szCs w:val="24"/>
                <w:lang w:eastAsia="zh-CN"/>
              </w:rPr>
            </w:pPr>
          </w:p>
        </w:tc>
        <w:tc>
          <w:tcPr>
            <w:tcW w:w="1650" w:type="dxa"/>
            <w:tcBorders>
              <w:tl2br w:val="nil"/>
              <w:tr2bl w:val="nil"/>
            </w:tcBorders>
            <w:shd w:val="clear" w:color="auto" w:fill="auto"/>
            <w:vAlign w:val="center"/>
          </w:tcPr>
          <w:p w14:paraId="63BDCF63">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开票日期</w:t>
            </w:r>
          </w:p>
        </w:tc>
        <w:tc>
          <w:tcPr>
            <w:tcW w:w="2012" w:type="dxa"/>
            <w:tcBorders>
              <w:tl2br w:val="nil"/>
              <w:tr2bl w:val="nil"/>
            </w:tcBorders>
            <w:vAlign w:val="center"/>
          </w:tcPr>
          <w:p w14:paraId="441E3B09">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1931" w:type="dxa"/>
            <w:gridSpan w:val="2"/>
            <w:tcBorders>
              <w:tl2br w:val="nil"/>
              <w:tr2bl w:val="nil"/>
            </w:tcBorders>
            <w:vAlign w:val="center"/>
          </w:tcPr>
          <w:p w14:paraId="35F1E184">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开票金额（元）</w:t>
            </w:r>
          </w:p>
        </w:tc>
        <w:tc>
          <w:tcPr>
            <w:tcW w:w="2214" w:type="dxa"/>
            <w:tcBorders>
              <w:tl2br w:val="nil"/>
              <w:tr2bl w:val="nil"/>
            </w:tcBorders>
            <w:vAlign w:val="center"/>
          </w:tcPr>
          <w:p w14:paraId="70EDF0E5">
            <w:pPr>
              <w:jc w:val="center"/>
              <w:rPr>
                <w:rFonts w:hint="eastAsia" w:ascii="仿宋" w:hAnsi="仿宋" w:eastAsia="仿宋" w:cs="仿宋"/>
                <w:sz w:val="24"/>
                <w:szCs w:val="24"/>
                <w:lang w:val="en-US" w:eastAsia="zh-CN"/>
              </w:rPr>
            </w:pPr>
          </w:p>
        </w:tc>
      </w:tr>
      <w:tr w14:paraId="07A597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restart"/>
            <w:tcBorders>
              <w:tl2br w:val="nil"/>
              <w:tr2bl w:val="nil"/>
            </w:tcBorders>
            <w:shd w:val="clear" w:color="auto" w:fill="auto"/>
            <w:vAlign w:val="center"/>
          </w:tcPr>
          <w:p w14:paraId="0F1525ED">
            <w:pPr>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预算信息</w:t>
            </w:r>
          </w:p>
          <w:p w14:paraId="16062459">
            <w:pPr>
              <w:keepNext w:val="0"/>
              <w:keepLines w:val="0"/>
              <w:widowControl/>
              <w:suppressLineNumbers w:val="0"/>
              <w:jc w:val="center"/>
              <w:textAlignment w:val="center"/>
              <w:rPr>
                <w:rFonts w:hint="eastAsia" w:ascii="黑体" w:hAnsi="黑体" w:eastAsia="黑体" w:cs="黑体"/>
                <w:b/>
                <w:bCs/>
                <w:sz w:val="24"/>
                <w:szCs w:val="24"/>
                <w:lang w:val="en-US" w:eastAsia="zh-CN"/>
              </w:rPr>
            </w:pPr>
          </w:p>
        </w:tc>
        <w:tc>
          <w:tcPr>
            <w:tcW w:w="1650" w:type="dxa"/>
            <w:tcBorders>
              <w:tl2br w:val="nil"/>
              <w:tr2bl w:val="nil"/>
            </w:tcBorders>
            <w:shd w:val="clear" w:color="auto" w:fill="auto"/>
            <w:vAlign w:val="center"/>
          </w:tcPr>
          <w:p w14:paraId="0A9BA14D">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经费类型</w:t>
            </w:r>
          </w:p>
        </w:tc>
        <w:tc>
          <w:tcPr>
            <w:tcW w:w="2012" w:type="dxa"/>
            <w:tcBorders>
              <w:tl2br w:val="nil"/>
              <w:tr2bl w:val="nil"/>
            </w:tcBorders>
            <w:shd w:val="clear" w:color="auto" w:fill="auto"/>
            <w:vAlign w:val="center"/>
          </w:tcPr>
          <w:p w14:paraId="5F3423C4">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经费类别</w:t>
            </w:r>
          </w:p>
        </w:tc>
        <w:tc>
          <w:tcPr>
            <w:tcW w:w="1221" w:type="dxa"/>
            <w:tcBorders>
              <w:tl2br w:val="nil"/>
              <w:tr2bl w:val="nil"/>
            </w:tcBorders>
            <w:vAlign w:val="center"/>
          </w:tcPr>
          <w:p w14:paraId="5805149C">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金额（元）</w:t>
            </w:r>
          </w:p>
        </w:tc>
        <w:tc>
          <w:tcPr>
            <w:tcW w:w="2924" w:type="dxa"/>
            <w:gridSpan w:val="2"/>
            <w:tcBorders>
              <w:tl2br w:val="nil"/>
              <w:tr2bl w:val="nil"/>
            </w:tcBorders>
            <w:vAlign w:val="center"/>
          </w:tcPr>
          <w:p w14:paraId="2F5DBCE9">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说明</w:t>
            </w:r>
          </w:p>
        </w:tc>
      </w:tr>
      <w:tr w14:paraId="385DDF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shd w:val="clear" w:color="auto" w:fill="auto"/>
            <w:vAlign w:val="center"/>
          </w:tcPr>
          <w:p w14:paraId="59F1F003">
            <w:pPr>
              <w:keepNext w:val="0"/>
              <w:keepLines w:val="0"/>
              <w:widowControl/>
              <w:suppressLineNumbers w:val="0"/>
              <w:jc w:val="center"/>
              <w:textAlignment w:val="center"/>
              <w:rPr>
                <w:rFonts w:hint="eastAsia" w:ascii="黑体" w:hAnsi="黑体" w:eastAsia="黑体" w:cs="黑体"/>
                <w:b/>
                <w:bCs/>
                <w:sz w:val="24"/>
                <w:szCs w:val="24"/>
                <w:lang w:val="en-US" w:eastAsia="zh-CN"/>
              </w:rPr>
            </w:pPr>
          </w:p>
        </w:tc>
        <w:tc>
          <w:tcPr>
            <w:tcW w:w="1650" w:type="dxa"/>
            <w:vMerge w:val="restart"/>
            <w:tcBorders>
              <w:tl2br w:val="nil"/>
              <w:tr2bl w:val="nil"/>
            </w:tcBorders>
            <w:shd w:val="clear" w:color="auto" w:fill="auto"/>
            <w:vAlign w:val="center"/>
          </w:tcPr>
          <w:p w14:paraId="6B6FEB14">
            <w:pPr>
              <w:jc w:val="center"/>
              <w:rPr>
                <w:rFonts w:hint="default" w:ascii="黑体" w:hAnsi="黑体" w:eastAsia="黑体" w:cs="黑体"/>
                <w:i/>
                <w:iCs/>
                <w:kern w:val="2"/>
                <w:sz w:val="24"/>
                <w:szCs w:val="24"/>
                <w:lang w:val="en-US" w:eastAsia="zh-CN" w:bidi="ar-SA"/>
              </w:rPr>
            </w:pPr>
            <w:r>
              <w:rPr>
                <w:rFonts w:hint="eastAsia" w:ascii="黑体" w:hAnsi="黑体" w:eastAsia="黑体" w:cs="黑体"/>
                <w:sz w:val="24"/>
                <w:szCs w:val="24"/>
                <w:lang w:val="en-US" w:eastAsia="zh-CN"/>
              </w:rPr>
              <w:t>间接费用</w:t>
            </w:r>
          </w:p>
        </w:tc>
        <w:tc>
          <w:tcPr>
            <w:tcW w:w="2012" w:type="dxa"/>
            <w:tcBorders>
              <w:tl2br w:val="nil"/>
              <w:tr2bl w:val="nil"/>
            </w:tcBorders>
            <w:shd w:val="clear" w:color="auto" w:fill="auto"/>
            <w:vAlign w:val="center"/>
          </w:tcPr>
          <w:p w14:paraId="11325A52">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管理费</w:t>
            </w:r>
          </w:p>
        </w:tc>
        <w:tc>
          <w:tcPr>
            <w:tcW w:w="1221" w:type="dxa"/>
            <w:tcBorders>
              <w:tl2br w:val="nil"/>
              <w:tr2bl w:val="nil"/>
            </w:tcBorders>
            <w:vAlign w:val="center"/>
          </w:tcPr>
          <w:p w14:paraId="6BFD0267">
            <w:pPr>
              <w:keepNext w:val="0"/>
              <w:keepLines w:val="0"/>
              <w:widowControl/>
              <w:suppressLineNumbers w:val="0"/>
              <w:jc w:val="both"/>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c>
          <w:tcPr>
            <w:tcW w:w="2924" w:type="dxa"/>
            <w:gridSpan w:val="2"/>
            <w:tcBorders>
              <w:tl2br w:val="nil"/>
              <w:tr2bl w:val="nil"/>
            </w:tcBorders>
            <w:vAlign w:val="center"/>
          </w:tcPr>
          <w:p w14:paraId="6C41EC82">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到账经费的5%</w:t>
            </w:r>
          </w:p>
        </w:tc>
      </w:tr>
      <w:tr w14:paraId="05C091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vAlign w:val="center"/>
          </w:tcPr>
          <w:p w14:paraId="28C48C70">
            <w:pPr>
              <w:jc w:val="center"/>
              <w:rPr>
                <w:rFonts w:ascii="黑体" w:hAnsi="黑体" w:eastAsia="黑体" w:cs="黑体"/>
                <w:b/>
                <w:bCs/>
                <w:sz w:val="24"/>
                <w:szCs w:val="24"/>
              </w:rPr>
            </w:pPr>
          </w:p>
        </w:tc>
        <w:tc>
          <w:tcPr>
            <w:tcW w:w="1650" w:type="dxa"/>
            <w:vMerge w:val="continue"/>
            <w:tcBorders>
              <w:tl2br w:val="nil"/>
              <w:tr2bl w:val="nil"/>
            </w:tcBorders>
            <w:shd w:val="clear" w:color="auto" w:fill="auto"/>
            <w:vAlign w:val="center"/>
          </w:tcPr>
          <w:p w14:paraId="1E217046">
            <w:pPr>
              <w:jc w:val="center"/>
              <w:rPr>
                <w:rFonts w:hint="eastAsia" w:ascii="黑体" w:hAnsi="黑体" w:eastAsia="黑体" w:cs="黑体"/>
                <w:kern w:val="2"/>
                <w:sz w:val="24"/>
                <w:szCs w:val="24"/>
                <w:lang w:val="en-US" w:eastAsia="zh-CN" w:bidi="ar-SA"/>
              </w:rPr>
            </w:pPr>
          </w:p>
        </w:tc>
        <w:tc>
          <w:tcPr>
            <w:tcW w:w="2012" w:type="dxa"/>
            <w:tcBorders>
              <w:tl2br w:val="nil"/>
              <w:tr2bl w:val="nil"/>
            </w:tcBorders>
            <w:shd w:val="clear" w:color="auto" w:fill="auto"/>
            <w:vAlign w:val="center"/>
          </w:tcPr>
          <w:p w14:paraId="3B8B582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课题组绩效支出</w:t>
            </w:r>
          </w:p>
        </w:tc>
        <w:tc>
          <w:tcPr>
            <w:tcW w:w="1221" w:type="dxa"/>
            <w:tcBorders>
              <w:tl2br w:val="nil"/>
              <w:tr2bl w:val="nil"/>
            </w:tcBorders>
            <w:vAlign w:val="center"/>
          </w:tcPr>
          <w:p w14:paraId="454A3971">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2924" w:type="dxa"/>
            <w:gridSpan w:val="2"/>
            <w:tcBorders>
              <w:tl2br w:val="nil"/>
              <w:tr2bl w:val="nil"/>
            </w:tcBorders>
            <w:vAlign w:val="center"/>
          </w:tcPr>
          <w:p w14:paraId="7C687ABA">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sz w:val="24"/>
                <w:szCs w:val="24"/>
                <w:lang w:val="en-US" w:eastAsia="zh-CN"/>
              </w:rPr>
              <w:t>≦</w:t>
            </w:r>
            <w:r>
              <w:rPr>
                <w:rFonts w:hint="eastAsia" w:ascii="仿宋" w:hAnsi="仿宋" w:eastAsia="仿宋" w:cs="仿宋"/>
                <w:sz w:val="24"/>
                <w:szCs w:val="24"/>
                <w:lang w:val="en-US" w:eastAsia="zh-CN"/>
              </w:rPr>
              <w:t>间接费用总额-总额5%</w:t>
            </w:r>
          </w:p>
        </w:tc>
      </w:tr>
      <w:tr w14:paraId="359418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vAlign w:val="center"/>
          </w:tcPr>
          <w:p w14:paraId="5B56679D">
            <w:pPr>
              <w:jc w:val="center"/>
              <w:rPr>
                <w:rFonts w:ascii="黑体" w:hAnsi="黑体" w:eastAsia="黑体" w:cs="黑体"/>
                <w:b/>
                <w:bCs/>
                <w:sz w:val="24"/>
                <w:szCs w:val="24"/>
              </w:rPr>
            </w:pPr>
          </w:p>
        </w:tc>
        <w:tc>
          <w:tcPr>
            <w:tcW w:w="1650" w:type="dxa"/>
            <w:vMerge w:val="restart"/>
            <w:tcBorders>
              <w:tl2br w:val="nil"/>
              <w:tr2bl w:val="nil"/>
            </w:tcBorders>
            <w:vAlign w:val="center"/>
          </w:tcPr>
          <w:p w14:paraId="0D5848A3">
            <w:pPr>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直接费用</w:t>
            </w:r>
          </w:p>
          <w:p w14:paraId="2A2831B8">
            <w:pPr>
              <w:jc w:val="center"/>
              <w:rPr>
                <w:rFonts w:hint="eastAsia" w:ascii="黑体" w:hAnsi="黑体" w:eastAsia="黑体" w:cs="黑体"/>
                <w:sz w:val="24"/>
                <w:szCs w:val="24"/>
                <w:lang w:eastAsia="zh-CN"/>
              </w:rPr>
            </w:pPr>
          </w:p>
        </w:tc>
        <w:tc>
          <w:tcPr>
            <w:tcW w:w="2012" w:type="dxa"/>
            <w:tcBorders>
              <w:tl2br w:val="nil"/>
              <w:tr2bl w:val="nil"/>
            </w:tcBorders>
            <w:vAlign w:val="center"/>
          </w:tcPr>
          <w:p w14:paraId="699EC81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市内交通费</w:t>
            </w:r>
          </w:p>
        </w:tc>
        <w:tc>
          <w:tcPr>
            <w:tcW w:w="1221" w:type="dxa"/>
            <w:tcBorders>
              <w:tl2br w:val="nil"/>
              <w:tr2bl w:val="nil"/>
            </w:tcBorders>
            <w:vAlign w:val="center"/>
          </w:tcPr>
          <w:p w14:paraId="5D842C3C">
            <w:pPr>
              <w:keepNext w:val="0"/>
              <w:keepLines w:val="0"/>
              <w:widowControl/>
              <w:suppressLineNumbers w:val="0"/>
              <w:jc w:val="left"/>
              <w:textAlignment w:val="center"/>
              <w:rPr>
                <w:rFonts w:hint="eastAsia" w:ascii="仿宋" w:hAnsi="仿宋" w:eastAsia="仿宋" w:cs="仿宋"/>
                <w:sz w:val="24"/>
                <w:szCs w:val="24"/>
                <w:lang w:val="en-US" w:eastAsia="zh-CN"/>
              </w:rPr>
            </w:pPr>
          </w:p>
        </w:tc>
        <w:tc>
          <w:tcPr>
            <w:tcW w:w="2924" w:type="dxa"/>
            <w:gridSpan w:val="2"/>
            <w:tcBorders>
              <w:tl2br w:val="nil"/>
              <w:tr2bl w:val="nil"/>
            </w:tcBorders>
            <w:vAlign w:val="center"/>
          </w:tcPr>
          <w:p w14:paraId="2BA28439">
            <w:pPr>
              <w:keepNext w:val="0"/>
              <w:keepLines w:val="0"/>
              <w:widowControl/>
              <w:suppressLineNumbers w:val="0"/>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按预算及项目管理要求填写：国社科</w:t>
            </w:r>
            <w:r>
              <w:rPr>
                <w:rFonts w:hint="eastAsia" w:ascii="宋体" w:hAnsi="宋体" w:eastAsia="宋体" w:cs="宋体"/>
                <w:sz w:val="24"/>
                <w:szCs w:val="24"/>
                <w:lang w:val="en-US" w:eastAsia="zh-CN"/>
              </w:rPr>
              <w:t>≦</w:t>
            </w:r>
            <w:r>
              <w:rPr>
                <w:rFonts w:hint="eastAsia" w:ascii="仿宋" w:hAnsi="仿宋" w:eastAsia="仿宋" w:cs="仿宋"/>
                <w:sz w:val="24"/>
                <w:szCs w:val="24"/>
                <w:lang w:val="en-US" w:eastAsia="zh-CN"/>
              </w:rPr>
              <w:t>5000元</w:t>
            </w:r>
          </w:p>
        </w:tc>
      </w:tr>
      <w:tr w14:paraId="2D8D9C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vAlign w:val="center"/>
          </w:tcPr>
          <w:p w14:paraId="3827D89D">
            <w:pPr>
              <w:jc w:val="center"/>
              <w:rPr>
                <w:rFonts w:hint="eastAsia" w:ascii="黑体" w:hAnsi="黑体" w:eastAsia="黑体" w:cs="黑体"/>
                <w:b/>
                <w:bCs/>
                <w:sz w:val="24"/>
                <w:szCs w:val="24"/>
                <w:lang w:eastAsia="zh-CN"/>
              </w:rPr>
            </w:pPr>
          </w:p>
        </w:tc>
        <w:tc>
          <w:tcPr>
            <w:tcW w:w="1650" w:type="dxa"/>
            <w:vMerge w:val="continue"/>
            <w:tcBorders>
              <w:tl2br w:val="nil"/>
              <w:tr2bl w:val="nil"/>
            </w:tcBorders>
            <w:vAlign w:val="center"/>
          </w:tcPr>
          <w:p w14:paraId="3CCB402F">
            <w:pPr>
              <w:jc w:val="center"/>
              <w:rPr>
                <w:rFonts w:hint="eastAsia" w:ascii="黑体" w:hAnsi="黑体" w:eastAsia="黑体" w:cs="黑体"/>
                <w:sz w:val="24"/>
                <w:szCs w:val="24"/>
                <w:lang w:eastAsia="zh-CN"/>
              </w:rPr>
            </w:pPr>
          </w:p>
        </w:tc>
        <w:tc>
          <w:tcPr>
            <w:tcW w:w="2012" w:type="dxa"/>
            <w:tcBorders>
              <w:tl2br w:val="nil"/>
              <w:tr2bl w:val="nil"/>
            </w:tcBorders>
            <w:vAlign w:val="center"/>
          </w:tcPr>
          <w:p w14:paraId="3376A4CC">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办公用品费</w:t>
            </w:r>
          </w:p>
        </w:tc>
        <w:tc>
          <w:tcPr>
            <w:tcW w:w="1221" w:type="dxa"/>
            <w:tcBorders>
              <w:tl2br w:val="nil"/>
              <w:tr2bl w:val="nil"/>
            </w:tcBorders>
            <w:vAlign w:val="center"/>
          </w:tcPr>
          <w:p w14:paraId="1900D60A">
            <w:pPr>
              <w:keepNext w:val="0"/>
              <w:keepLines w:val="0"/>
              <w:widowControl/>
              <w:suppressLineNumbers w:val="0"/>
              <w:jc w:val="left"/>
              <w:textAlignment w:val="center"/>
              <w:rPr>
                <w:rFonts w:hint="eastAsia" w:ascii="仿宋" w:hAnsi="仿宋" w:eastAsia="仿宋" w:cs="仿宋"/>
                <w:sz w:val="24"/>
                <w:szCs w:val="24"/>
                <w:lang w:val="en-US" w:eastAsia="zh-CN"/>
              </w:rPr>
            </w:pPr>
          </w:p>
        </w:tc>
        <w:tc>
          <w:tcPr>
            <w:tcW w:w="2924" w:type="dxa"/>
            <w:gridSpan w:val="2"/>
            <w:tcBorders>
              <w:tl2br w:val="nil"/>
              <w:tr2bl w:val="nil"/>
            </w:tcBorders>
            <w:vAlign w:val="center"/>
          </w:tcPr>
          <w:p w14:paraId="418A6D0A">
            <w:pPr>
              <w:keepNext w:val="0"/>
              <w:keepLines w:val="0"/>
              <w:widowControl/>
              <w:suppressLineNumbers w:val="0"/>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按预算及项目管理要求填写：国社科</w:t>
            </w:r>
            <w:r>
              <w:rPr>
                <w:rFonts w:hint="eastAsia" w:ascii="宋体" w:hAnsi="宋体" w:eastAsia="宋体" w:cs="宋体"/>
                <w:sz w:val="24"/>
                <w:szCs w:val="24"/>
                <w:lang w:val="en-US" w:eastAsia="zh-CN"/>
              </w:rPr>
              <w:t>≦</w:t>
            </w:r>
            <w:r>
              <w:rPr>
                <w:rFonts w:hint="eastAsia" w:ascii="仿宋" w:hAnsi="仿宋" w:eastAsia="仿宋" w:cs="仿宋"/>
                <w:sz w:val="24"/>
                <w:szCs w:val="24"/>
                <w:lang w:val="en-US" w:eastAsia="zh-CN"/>
              </w:rPr>
              <w:t>20000元</w:t>
            </w:r>
          </w:p>
        </w:tc>
      </w:tr>
      <w:tr w14:paraId="30E9F0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vAlign w:val="center"/>
          </w:tcPr>
          <w:p w14:paraId="6AD6694B">
            <w:pPr>
              <w:jc w:val="center"/>
              <w:rPr>
                <w:rFonts w:hint="eastAsia" w:ascii="黑体" w:hAnsi="黑体" w:eastAsia="黑体" w:cs="黑体"/>
                <w:b/>
                <w:bCs/>
                <w:sz w:val="24"/>
                <w:szCs w:val="24"/>
                <w:lang w:eastAsia="zh-CN"/>
              </w:rPr>
            </w:pPr>
          </w:p>
        </w:tc>
        <w:tc>
          <w:tcPr>
            <w:tcW w:w="1650" w:type="dxa"/>
            <w:vMerge w:val="continue"/>
            <w:tcBorders>
              <w:tl2br w:val="nil"/>
              <w:tr2bl w:val="nil"/>
            </w:tcBorders>
            <w:vAlign w:val="center"/>
          </w:tcPr>
          <w:p w14:paraId="7C469AB9">
            <w:pPr>
              <w:jc w:val="center"/>
              <w:rPr>
                <w:rFonts w:hint="eastAsia" w:ascii="黑体" w:hAnsi="黑体" w:eastAsia="黑体" w:cs="黑体"/>
                <w:sz w:val="24"/>
                <w:szCs w:val="24"/>
                <w:lang w:eastAsia="zh-CN"/>
              </w:rPr>
            </w:pPr>
          </w:p>
        </w:tc>
        <w:tc>
          <w:tcPr>
            <w:tcW w:w="2012" w:type="dxa"/>
            <w:tcBorders>
              <w:tl2br w:val="nil"/>
              <w:tr2bl w:val="nil"/>
            </w:tcBorders>
            <w:vAlign w:val="center"/>
          </w:tcPr>
          <w:p w14:paraId="6CC2E64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其他科研业务费</w:t>
            </w:r>
          </w:p>
        </w:tc>
        <w:tc>
          <w:tcPr>
            <w:tcW w:w="1221" w:type="dxa"/>
            <w:tcBorders>
              <w:tl2br w:val="nil"/>
              <w:tr2bl w:val="nil"/>
            </w:tcBorders>
            <w:vAlign w:val="center"/>
          </w:tcPr>
          <w:p w14:paraId="386645DE">
            <w:pPr>
              <w:keepNext w:val="0"/>
              <w:keepLines w:val="0"/>
              <w:widowControl/>
              <w:suppressLineNumbers w:val="0"/>
              <w:jc w:val="left"/>
              <w:textAlignment w:val="center"/>
              <w:rPr>
                <w:rFonts w:hint="eastAsia" w:ascii="仿宋" w:hAnsi="仿宋" w:eastAsia="仿宋" w:cs="仿宋"/>
                <w:sz w:val="24"/>
                <w:szCs w:val="24"/>
                <w:lang w:val="en-US" w:eastAsia="zh-CN"/>
              </w:rPr>
            </w:pPr>
          </w:p>
        </w:tc>
        <w:tc>
          <w:tcPr>
            <w:tcW w:w="2924" w:type="dxa"/>
            <w:gridSpan w:val="2"/>
            <w:tcBorders>
              <w:tl2br w:val="nil"/>
              <w:tr2bl w:val="nil"/>
            </w:tcBorders>
            <w:vAlign w:val="center"/>
          </w:tcPr>
          <w:p w14:paraId="0B5E2C6F">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按预算填写除市内交通、办公用品外的其他业务费，如图书资料、复印、印刷出版、市外差旅等。</w:t>
            </w:r>
          </w:p>
        </w:tc>
      </w:tr>
      <w:tr w14:paraId="061612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vAlign w:val="center"/>
          </w:tcPr>
          <w:p w14:paraId="028D0797">
            <w:pPr>
              <w:jc w:val="center"/>
              <w:rPr>
                <w:rFonts w:hint="eastAsia" w:ascii="黑体" w:hAnsi="黑体" w:eastAsia="黑体" w:cs="黑体"/>
                <w:b/>
                <w:bCs/>
                <w:sz w:val="24"/>
                <w:szCs w:val="24"/>
                <w:lang w:eastAsia="zh-CN"/>
              </w:rPr>
            </w:pPr>
          </w:p>
        </w:tc>
        <w:tc>
          <w:tcPr>
            <w:tcW w:w="1650" w:type="dxa"/>
            <w:vMerge w:val="continue"/>
            <w:tcBorders>
              <w:tl2br w:val="nil"/>
              <w:tr2bl w:val="nil"/>
            </w:tcBorders>
            <w:vAlign w:val="center"/>
          </w:tcPr>
          <w:p w14:paraId="043733B5">
            <w:pPr>
              <w:jc w:val="center"/>
              <w:rPr>
                <w:rFonts w:hint="eastAsia" w:ascii="黑体" w:hAnsi="黑体" w:eastAsia="黑体" w:cs="黑体"/>
                <w:sz w:val="24"/>
                <w:szCs w:val="24"/>
                <w:lang w:eastAsia="zh-CN"/>
              </w:rPr>
            </w:pPr>
          </w:p>
        </w:tc>
        <w:tc>
          <w:tcPr>
            <w:tcW w:w="2012" w:type="dxa"/>
            <w:tcBorders>
              <w:tl2br w:val="nil"/>
              <w:tr2bl w:val="nil"/>
            </w:tcBorders>
            <w:vAlign w:val="center"/>
          </w:tcPr>
          <w:p w14:paraId="7226AB1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劳务费</w:t>
            </w:r>
          </w:p>
        </w:tc>
        <w:tc>
          <w:tcPr>
            <w:tcW w:w="1221" w:type="dxa"/>
            <w:tcBorders>
              <w:tl2br w:val="nil"/>
              <w:tr2bl w:val="nil"/>
            </w:tcBorders>
            <w:vAlign w:val="center"/>
          </w:tcPr>
          <w:p w14:paraId="2F2F774D">
            <w:pPr>
              <w:keepNext w:val="0"/>
              <w:keepLines w:val="0"/>
              <w:widowControl/>
              <w:suppressLineNumbers w:val="0"/>
              <w:jc w:val="left"/>
              <w:textAlignment w:val="center"/>
              <w:rPr>
                <w:rFonts w:hint="eastAsia" w:ascii="仿宋" w:hAnsi="仿宋" w:eastAsia="仿宋" w:cs="仿宋"/>
                <w:sz w:val="24"/>
                <w:szCs w:val="24"/>
                <w:lang w:val="en-US" w:eastAsia="zh-CN"/>
              </w:rPr>
            </w:pPr>
          </w:p>
        </w:tc>
        <w:tc>
          <w:tcPr>
            <w:tcW w:w="2924" w:type="dxa"/>
            <w:gridSpan w:val="2"/>
            <w:tcBorders>
              <w:tl2br w:val="nil"/>
              <w:tr2bl w:val="nil"/>
            </w:tcBorders>
            <w:vAlign w:val="center"/>
          </w:tcPr>
          <w:p w14:paraId="68F48302">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按预算填写</w:t>
            </w:r>
          </w:p>
        </w:tc>
      </w:tr>
      <w:tr w14:paraId="1CA57E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vAlign w:val="center"/>
          </w:tcPr>
          <w:p w14:paraId="4D1433AA">
            <w:pPr>
              <w:jc w:val="center"/>
              <w:rPr>
                <w:rFonts w:hint="eastAsia" w:ascii="黑体" w:hAnsi="黑体" w:eastAsia="黑体" w:cs="黑体"/>
                <w:b/>
                <w:bCs/>
                <w:sz w:val="24"/>
                <w:szCs w:val="24"/>
              </w:rPr>
            </w:pPr>
          </w:p>
        </w:tc>
        <w:tc>
          <w:tcPr>
            <w:tcW w:w="1650" w:type="dxa"/>
            <w:vMerge w:val="continue"/>
            <w:tcBorders>
              <w:tl2br w:val="nil"/>
              <w:tr2bl w:val="nil"/>
            </w:tcBorders>
            <w:vAlign w:val="center"/>
          </w:tcPr>
          <w:p w14:paraId="001906BA">
            <w:pPr>
              <w:jc w:val="center"/>
              <w:rPr>
                <w:rFonts w:hint="eastAsia" w:ascii="黑体" w:hAnsi="黑体" w:eastAsia="黑体" w:cs="黑体"/>
                <w:sz w:val="24"/>
                <w:szCs w:val="24"/>
              </w:rPr>
            </w:pPr>
          </w:p>
        </w:tc>
        <w:tc>
          <w:tcPr>
            <w:tcW w:w="2012" w:type="dxa"/>
            <w:tcBorders>
              <w:tl2br w:val="nil"/>
              <w:tr2bl w:val="nil"/>
            </w:tcBorders>
            <w:vAlign w:val="center"/>
          </w:tcPr>
          <w:p w14:paraId="56DF282A">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设备费</w:t>
            </w:r>
          </w:p>
        </w:tc>
        <w:tc>
          <w:tcPr>
            <w:tcW w:w="1221" w:type="dxa"/>
            <w:tcBorders>
              <w:tl2br w:val="nil"/>
              <w:tr2bl w:val="nil"/>
            </w:tcBorders>
            <w:shd w:val="clear" w:color="auto" w:fill="auto"/>
            <w:vAlign w:val="center"/>
          </w:tcPr>
          <w:p w14:paraId="4F02F655">
            <w:pPr>
              <w:keepNext w:val="0"/>
              <w:keepLines w:val="0"/>
              <w:widowControl/>
              <w:suppressLineNumbers w:val="0"/>
              <w:jc w:val="left"/>
              <w:textAlignment w:val="center"/>
              <w:rPr>
                <w:rFonts w:hint="eastAsia" w:ascii="仿宋" w:hAnsi="仿宋" w:eastAsia="仿宋" w:cs="仿宋"/>
                <w:sz w:val="24"/>
                <w:szCs w:val="24"/>
                <w:lang w:val="en-US" w:eastAsia="zh-CN"/>
              </w:rPr>
            </w:pPr>
          </w:p>
        </w:tc>
        <w:tc>
          <w:tcPr>
            <w:tcW w:w="2924" w:type="dxa"/>
            <w:gridSpan w:val="2"/>
            <w:tcBorders>
              <w:tl2br w:val="nil"/>
              <w:tr2bl w:val="nil"/>
            </w:tcBorders>
            <w:vAlign w:val="center"/>
          </w:tcPr>
          <w:p w14:paraId="166DDD9D">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按预算填写</w:t>
            </w:r>
          </w:p>
        </w:tc>
      </w:tr>
      <w:tr w14:paraId="63EB62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vAlign w:val="center"/>
          </w:tcPr>
          <w:p w14:paraId="42EECD0D">
            <w:pPr>
              <w:jc w:val="center"/>
              <w:rPr>
                <w:rFonts w:hint="eastAsia" w:ascii="黑体" w:hAnsi="黑体" w:eastAsia="黑体" w:cs="黑体"/>
                <w:b/>
                <w:bCs/>
                <w:sz w:val="24"/>
                <w:szCs w:val="24"/>
              </w:rPr>
            </w:pPr>
          </w:p>
        </w:tc>
        <w:tc>
          <w:tcPr>
            <w:tcW w:w="1650" w:type="dxa"/>
            <w:vMerge w:val="continue"/>
            <w:tcBorders>
              <w:tl2br w:val="nil"/>
              <w:tr2bl w:val="nil"/>
            </w:tcBorders>
            <w:vAlign w:val="center"/>
          </w:tcPr>
          <w:p w14:paraId="2C2F085D">
            <w:pPr>
              <w:jc w:val="center"/>
              <w:rPr>
                <w:rFonts w:hint="eastAsia" w:ascii="黑体" w:hAnsi="黑体" w:eastAsia="黑体" w:cs="黑体"/>
                <w:sz w:val="24"/>
                <w:szCs w:val="24"/>
              </w:rPr>
            </w:pPr>
          </w:p>
        </w:tc>
        <w:tc>
          <w:tcPr>
            <w:tcW w:w="2012" w:type="dxa"/>
            <w:tcBorders>
              <w:tl2br w:val="nil"/>
              <w:tr2bl w:val="nil"/>
            </w:tcBorders>
            <w:vAlign w:val="center"/>
          </w:tcPr>
          <w:p w14:paraId="7DCD65A7">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税金</w:t>
            </w:r>
          </w:p>
        </w:tc>
        <w:tc>
          <w:tcPr>
            <w:tcW w:w="1221" w:type="dxa"/>
            <w:tcBorders>
              <w:tl2br w:val="nil"/>
              <w:tr2bl w:val="nil"/>
            </w:tcBorders>
            <w:shd w:val="clear" w:color="auto" w:fill="auto"/>
            <w:vAlign w:val="center"/>
          </w:tcPr>
          <w:p w14:paraId="444548B4">
            <w:pPr>
              <w:keepNext w:val="0"/>
              <w:keepLines w:val="0"/>
              <w:widowControl/>
              <w:suppressLineNumbers w:val="0"/>
              <w:jc w:val="left"/>
              <w:textAlignment w:val="center"/>
              <w:rPr>
                <w:rFonts w:hint="eastAsia" w:ascii="仿宋" w:hAnsi="仿宋" w:eastAsia="仿宋" w:cs="仿宋"/>
                <w:sz w:val="24"/>
                <w:szCs w:val="24"/>
                <w:lang w:val="en-US" w:eastAsia="zh-CN"/>
              </w:rPr>
            </w:pPr>
          </w:p>
        </w:tc>
        <w:tc>
          <w:tcPr>
            <w:tcW w:w="2924" w:type="dxa"/>
            <w:gridSpan w:val="2"/>
            <w:tcBorders>
              <w:tl2br w:val="nil"/>
              <w:tr2bl w:val="nil"/>
            </w:tcBorders>
            <w:vAlign w:val="center"/>
          </w:tcPr>
          <w:p w14:paraId="4EE81CE2">
            <w:pPr>
              <w:keepNext w:val="0"/>
              <w:keepLines w:val="0"/>
              <w:widowControl/>
              <w:suppressLineNumbers w:val="0"/>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按已开发票上税金金额填写</w:t>
            </w:r>
          </w:p>
        </w:tc>
      </w:tr>
      <w:tr w14:paraId="4DD927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vAlign w:val="center"/>
          </w:tcPr>
          <w:p w14:paraId="4C52F2E3">
            <w:pPr>
              <w:jc w:val="center"/>
              <w:rPr>
                <w:rFonts w:hint="eastAsia" w:ascii="黑体" w:hAnsi="黑体" w:eastAsia="黑体" w:cs="黑体"/>
                <w:b/>
                <w:bCs/>
                <w:sz w:val="24"/>
                <w:szCs w:val="24"/>
              </w:rPr>
            </w:pPr>
          </w:p>
        </w:tc>
        <w:tc>
          <w:tcPr>
            <w:tcW w:w="1650" w:type="dxa"/>
            <w:vMerge w:val="continue"/>
            <w:tcBorders>
              <w:tl2br w:val="nil"/>
              <w:tr2bl w:val="nil"/>
            </w:tcBorders>
            <w:vAlign w:val="center"/>
          </w:tcPr>
          <w:p w14:paraId="0A51EDAA">
            <w:pPr>
              <w:jc w:val="center"/>
              <w:rPr>
                <w:rFonts w:hint="eastAsia" w:ascii="黑体" w:hAnsi="黑体" w:eastAsia="黑体" w:cs="黑体"/>
                <w:sz w:val="24"/>
                <w:szCs w:val="24"/>
              </w:rPr>
            </w:pPr>
          </w:p>
        </w:tc>
        <w:tc>
          <w:tcPr>
            <w:tcW w:w="2012" w:type="dxa"/>
            <w:tcBorders>
              <w:tl2br w:val="nil"/>
              <w:tr2bl w:val="nil"/>
            </w:tcBorders>
            <w:vAlign w:val="center"/>
          </w:tcPr>
          <w:p w14:paraId="351C2F56">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1221" w:type="dxa"/>
            <w:tcBorders>
              <w:tl2br w:val="nil"/>
              <w:tr2bl w:val="nil"/>
            </w:tcBorders>
            <w:shd w:val="clear" w:color="auto" w:fill="auto"/>
            <w:vAlign w:val="center"/>
          </w:tcPr>
          <w:p w14:paraId="6ABA612A">
            <w:pPr>
              <w:keepNext w:val="0"/>
              <w:keepLines w:val="0"/>
              <w:widowControl/>
              <w:suppressLineNumbers w:val="0"/>
              <w:jc w:val="left"/>
              <w:textAlignment w:val="center"/>
              <w:rPr>
                <w:rFonts w:hint="eastAsia" w:ascii="仿宋" w:hAnsi="仿宋" w:eastAsia="仿宋" w:cs="仿宋"/>
                <w:sz w:val="24"/>
                <w:szCs w:val="24"/>
                <w:lang w:val="en-US" w:eastAsia="zh-CN"/>
              </w:rPr>
            </w:pPr>
          </w:p>
        </w:tc>
        <w:tc>
          <w:tcPr>
            <w:tcW w:w="2924" w:type="dxa"/>
            <w:gridSpan w:val="2"/>
            <w:tcBorders>
              <w:tl2br w:val="nil"/>
              <w:tr2bl w:val="nil"/>
            </w:tcBorders>
            <w:vAlign w:val="center"/>
          </w:tcPr>
          <w:p w14:paraId="0B227C8C">
            <w:pPr>
              <w:keepNext w:val="0"/>
              <w:keepLines w:val="0"/>
              <w:widowControl/>
              <w:suppressLineNumbers w:val="0"/>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表中没有预算中有的其他经费类别</w:t>
            </w:r>
          </w:p>
        </w:tc>
      </w:tr>
      <w:tr w14:paraId="2DFADB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vAlign w:val="center"/>
          </w:tcPr>
          <w:p w14:paraId="24F15DEE">
            <w:pPr>
              <w:jc w:val="center"/>
              <w:rPr>
                <w:rFonts w:hint="eastAsia" w:ascii="黑体" w:hAnsi="黑体" w:eastAsia="黑体" w:cs="黑体"/>
                <w:b/>
                <w:bCs/>
                <w:sz w:val="24"/>
                <w:szCs w:val="24"/>
              </w:rPr>
            </w:pPr>
          </w:p>
        </w:tc>
        <w:tc>
          <w:tcPr>
            <w:tcW w:w="1650" w:type="dxa"/>
            <w:vMerge w:val="continue"/>
            <w:tcBorders>
              <w:tl2br w:val="nil"/>
              <w:tr2bl w:val="nil"/>
            </w:tcBorders>
            <w:vAlign w:val="center"/>
          </w:tcPr>
          <w:p w14:paraId="735EF411">
            <w:pPr>
              <w:jc w:val="center"/>
              <w:rPr>
                <w:rFonts w:hint="eastAsia" w:ascii="黑体" w:hAnsi="黑体" w:eastAsia="黑体" w:cs="黑体"/>
                <w:sz w:val="24"/>
                <w:szCs w:val="24"/>
              </w:rPr>
            </w:pPr>
          </w:p>
        </w:tc>
        <w:tc>
          <w:tcPr>
            <w:tcW w:w="2012" w:type="dxa"/>
            <w:tcBorders>
              <w:tl2br w:val="nil"/>
              <w:tr2bl w:val="nil"/>
            </w:tcBorders>
            <w:vAlign w:val="center"/>
          </w:tcPr>
          <w:p w14:paraId="300AC86E">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1221" w:type="dxa"/>
            <w:tcBorders>
              <w:tl2br w:val="nil"/>
              <w:tr2bl w:val="nil"/>
            </w:tcBorders>
            <w:shd w:val="clear" w:color="auto" w:fill="auto"/>
            <w:vAlign w:val="center"/>
          </w:tcPr>
          <w:p w14:paraId="0E53D30D">
            <w:pPr>
              <w:keepNext w:val="0"/>
              <w:keepLines w:val="0"/>
              <w:widowControl/>
              <w:suppressLineNumbers w:val="0"/>
              <w:jc w:val="left"/>
              <w:textAlignment w:val="center"/>
              <w:rPr>
                <w:rFonts w:hint="eastAsia" w:ascii="仿宋" w:hAnsi="仿宋" w:eastAsia="仿宋" w:cs="仿宋"/>
                <w:sz w:val="24"/>
                <w:szCs w:val="24"/>
                <w:lang w:val="en-US" w:eastAsia="zh-CN"/>
              </w:rPr>
            </w:pPr>
          </w:p>
        </w:tc>
        <w:tc>
          <w:tcPr>
            <w:tcW w:w="2924" w:type="dxa"/>
            <w:gridSpan w:val="2"/>
            <w:tcBorders>
              <w:tl2br w:val="nil"/>
              <w:tr2bl w:val="nil"/>
            </w:tcBorders>
            <w:vAlign w:val="center"/>
          </w:tcPr>
          <w:p w14:paraId="3D71E852">
            <w:pPr>
              <w:keepNext w:val="0"/>
              <w:keepLines w:val="0"/>
              <w:widowControl/>
              <w:suppressLineNumbers w:val="0"/>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预算中有的其他经费类别</w:t>
            </w:r>
          </w:p>
        </w:tc>
      </w:tr>
      <w:tr w14:paraId="411923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vMerge w:val="continue"/>
            <w:tcBorders>
              <w:tl2br w:val="nil"/>
              <w:tr2bl w:val="nil"/>
            </w:tcBorders>
            <w:vAlign w:val="center"/>
          </w:tcPr>
          <w:p w14:paraId="0C0656E4">
            <w:pPr>
              <w:jc w:val="center"/>
              <w:rPr>
                <w:rFonts w:hint="eastAsia" w:ascii="黑体" w:hAnsi="黑体" w:eastAsia="黑体" w:cs="黑体"/>
                <w:b/>
                <w:bCs/>
                <w:sz w:val="24"/>
                <w:szCs w:val="24"/>
                <w:lang w:eastAsia="zh-CN"/>
              </w:rPr>
            </w:pPr>
          </w:p>
        </w:tc>
        <w:tc>
          <w:tcPr>
            <w:tcW w:w="1650" w:type="dxa"/>
            <w:tcBorders>
              <w:tl2br w:val="nil"/>
              <w:tr2bl w:val="nil"/>
            </w:tcBorders>
            <w:vAlign w:val="center"/>
          </w:tcPr>
          <w:p w14:paraId="1CA32A63">
            <w:pPr>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财务编号</w:t>
            </w:r>
          </w:p>
        </w:tc>
        <w:tc>
          <w:tcPr>
            <w:tcW w:w="3233" w:type="dxa"/>
            <w:gridSpan w:val="2"/>
            <w:tcBorders>
              <w:tl2br w:val="nil"/>
              <w:tr2bl w:val="nil"/>
            </w:tcBorders>
            <w:vAlign w:val="center"/>
          </w:tcPr>
          <w:p w14:paraId="4CA9B6D2">
            <w:pPr>
              <w:keepNext w:val="0"/>
              <w:keepLines w:val="0"/>
              <w:widowControl/>
              <w:suppressLineNumbers w:val="0"/>
              <w:jc w:val="right"/>
              <w:textAlignment w:val="center"/>
              <w:rPr>
                <w:rFonts w:hint="eastAsia" w:ascii="仿宋" w:hAnsi="仿宋" w:eastAsia="仿宋" w:cs="仿宋"/>
                <w:sz w:val="24"/>
                <w:szCs w:val="24"/>
                <w:lang w:val="en-US" w:eastAsia="zh-CN"/>
              </w:rPr>
            </w:pPr>
          </w:p>
        </w:tc>
        <w:tc>
          <w:tcPr>
            <w:tcW w:w="2924" w:type="dxa"/>
            <w:gridSpan w:val="2"/>
            <w:tcBorders>
              <w:tl2br w:val="nil"/>
              <w:tr2bl w:val="nil"/>
            </w:tcBorders>
            <w:vAlign w:val="center"/>
          </w:tcPr>
          <w:p w14:paraId="0C293D19">
            <w:pPr>
              <w:keepNext w:val="0"/>
              <w:keepLines w:val="0"/>
              <w:widowControl/>
              <w:suppressLineNumbers w:val="0"/>
              <w:jc w:val="both"/>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尾款需填写，新立无需填写</w:t>
            </w:r>
          </w:p>
        </w:tc>
      </w:tr>
      <w:tr w14:paraId="55F97C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38" w:type="dxa"/>
            <w:tcBorders>
              <w:tl2br w:val="nil"/>
              <w:tr2bl w:val="nil"/>
            </w:tcBorders>
            <w:vAlign w:val="center"/>
          </w:tcPr>
          <w:p w14:paraId="60FD2E44">
            <w:pPr>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负责人</w:t>
            </w:r>
          </w:p>
          <w:p w14:paraId="2301AF62">
            <w:pPr>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承诺</w:t>
            </w:r>
          </w:p>
        </w:tc>
        <w:tc>
          <w:tcPr>
            <w:tcW w:w="7807" w:type="dxa"/>
            <w:gridSpan w:val="5"/>
            <w:tcBorders>
              <w:tl2br w:val="nil"/>
              <w:tr2bl w:val="nil"/>
            </w:tcBorders>
            <w:vAlign w:val="center"/>
          </w:tcPr>
          <w:p w14:paraId="764EF4A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人所填写的预算信息已经项目发布（委托）单位审批通过，本人已收悉《上海政法学院科研经费使用风险提示》，将严守国家财经法规和学校科研经费使用和报销有关规定，严守科研经费使用和报销“基本红线”。</w:t>
            </w:r>
          </w:p>
          <w:p w14:paraId="4B37EDA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仿宋" w:hAnsi="仿宋" w:eastAsia="仿宋" w:cs="仿宋"/>
                <w:sz w:val="24"/>
                <w:szCs w:val="24"/>
                <w:lang w:val="en-US" w:eastAsia="zh-CN"/>
              </w:rPr>
            </w:pPr>
          </w:p>
          <w:p w14:paraId="0D915164">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项目负责人签名：</w:t>
            </w:r>
          </w:p>
          <w:p w14:paraId="5937679D">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年   月   日</w:t>
            </w:r>
          </w:p>
        </w:tc>
      </w:tr>
    </w:tbl>
    <w:p w14:paraId="5B31FCB2">
      <w:pPr>
        <w:ind w:firstLine="0" w:firstLineChars="0"/>
        <w:jc w:val="center"/>
        <w:rPr>
          <w:rFonts w:hint="eastAsia" w:ascii="华文中宋" w:hAnsi="华文中宋" w:eastAsia="华文中宋" w:cs="华文中宋"/>
          <w:b/>
          <w:bCs/>
          <w:sz w:val="40"/>
          <w:szCs w:val="40"/>
          <w:lang w:eastAsia="zh-CN"/>
        </w:rPr>
      </w:pPr>
      <w:r>
        <w:rPr>
          <w:rFonts w:hint="eastAsia" w:ascii="华文中宋" w:hAnsi="华文中宋" w:eastAsia="华文中宋" w:cs="华文中宋"/>
          <w:b/>
          <w:bCs/>
          <w:sz w:val="40"/>
          <w:szCs w:val="40"/>
        </w:rPr>
        <w:t>上海政法学院科研经费使用</w:t>
      </w:r>
      <w:r>
        <w:rPr>
          <w:rFonts w:hint="eastAsia" w:ascii="华文中宋" w:hAnsi="华文中宋" w:eastAsia="华文中宋" w:cs="华文中宋"/>
          <w:b/>
          <w:bCs/>
          <w:sz w:val="40"/>
          <w:szCs w:val="40"/>
          <w:lang w:eastAsia="zh-CN"/>
        </w:rPr>
        <w:t>风险提示</w:t>
      </w:r>
    </w:p>
    <w:p w14:paraId="794686AD">
      <w:pPr>
        <w:ind w:firstLine="0" w:firstLineChars="0"/>
        <w:jc w:val="both"/>
        <w:rPr>
          <w:rFonts w:hint="eastAsia"/>
          <w:b/>
          <w:bCs/>
          <w:sz w:val="40"/>
          <w:szCs w:val="40"/>
          <w:lang w:eastAsia="zh-CN"/>
        </w:rPr>
      </w:pPr>
    </w:p>
    <w:p w14:paraId="54E8BD3E">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 xml:space="preserve">科研人员是意识形态正确和科研诚信建设的责任主体，要坚持正确的政治方向、维护意识形态安全，严格遵守国家保密规定，守正创新、弘扬科学家精神，要牢固树立责任意识、诚信意识，恪守科学道德准则，遵守科研活动规范，践行科研诚信要求。严守国家财经法规和学校科研经费使用和报销有关规定，严守科研经费使用和报销“基本红线”，不得存在以下行为： </w:t>
      </w:r>
    </w:p>
    <w:p w14:paraId="62A6F99C">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（一）虚假编报项目预算；</w:t>
      </w:r>
    </w:p>
    <w:p w14:paraId="6F741F74">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（二）未对项目资金进行单独核算；</w:t>
      </w:r>
    </w:p>
    <w:p w14:paraId="377CD478">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（三）列支与项目任务无关的支出；</w:t>
      </w:r>
    </w:p>
    <w:p w14:paraId="1765EA63">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（四）未按规定执行和调剂预算、违反规定转拨项目资金；</w:t>
      </w:r>
    </w:p>
    <w:p w14:paraId="3E41272F">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（五）通过虚假合同、虚假票据、虚构事项、虚报人员等弄虚作假，转移、套取、报销项目资金；</w:t>
      </w:r>
    </w:p>
    <w:p w14:paraId="1BB2E799">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（六）截留、挤占、挪用项目资金；</w:t>
      </w:r>
    </w:p>
    <w:p w14:paraId="2A78543C">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（七）设置账外账、随意调账变动支出、随意修改记账凭证、提供虚假财务会计资料等；</w:t>
      </w:r>
    </w:p>
    <w:p w14:paraId="74C60171">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（八）在使用项目资金中以任何方式列支应由个人负担的有关费用和支付各种罚款、捐款、赞助、投资、偿还债务等；</w:t>
      </w:r>
    </w:p>
    <w:p w14:paraId="7DE4E0FA">
      <w:pPr>
        <w:spacing w:line="360" w:lineRule="auto"/>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（九）通过“真发票、假业务”甚至伪造发票，虚构测试实验内容等方式套取科研经费；</w:t>
      </w:r>
    </w:p>
    <w:p w14:paraId="1C870B9B">
      <w:pPr>
        <w:spacing w:line="360" w:lineRule="auto"/>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（十）将外协经费化整为零；</w:t>
      </w:r>
    </w:p>
    <w:p w14:paraId="512814E7">
      <w:pPr>
        <w:spacing w:line="360" w:lineRule="auto"/>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（十一）规避学校采购审批程序、招投标管理、资产管理等制度，存在利益输送、关联交易等问题。</w:t>
      </w:r>
    </w:p>
    <w:p w14:paraId="10A07570">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十二</w:t>
      </w:r>
      <w:r>
        <w:rPr>
          <w:rFonts w:hint="eastAsia" w:ascii="仿宋" w:hAnsi="仿宋" w:eastAsia="仿宋" w:cs="仿宋"/>
          <w:sz w:val="28"/>
          <w:szCs w:val="28"/>
        </w:rPr>
        <w:t>）其他违反国家财经纪律</w:t>
      </w:r>
      <w:r>
        <w:rPr>
          <w:rFonts w:hint="eastAsia" w:ascii="仿宋" w:hAnsi="仿宋" w:eastAsia="仿宋" w:cs="仿宋"/>
          <w:sz w:val="28"/>
          <w:szCs w:val="28"/>
          <w:lang w:eastAsia="zh-CN"/>
        </w:rPr>
        <w:t>、科研经费管理办法、学校财务管理要求</w:t>
      </w:r>
      <w:r>
        <w:rPr>
          <w:rFonts w:hint="eastAsia" w:ascii="仿宋" w:hAnsi="仿宋" w:eastAsia="仿宋" w:cs="仿宋"/>
          <w:sz w:val="28"/>
          <w:szCs w:val="28"/>
        </w:rPr>
        <w:t>的行为。</w:t>
      </w:r>
    </w:p>
    <w:p w14:paraId="6908819D">
      <w:pPr>
        <w:spacing w:line="360" w:lineRule="auto"/>
        <w:ind w:firstLine="0" w:firstLineChars="0"/>
        <w:rPr>
          <w:rFonts w:hint="eastAsia" w:ascii="仿宋" w:hAnsi="仿宋" w:eastAsia="仿宋" w:cs="仿宋"/>
          <w:sz w:val="28"/>
          <w:szCs w:val="28"/>
        </w:rPr>
      </w:pPr>
    </w:p>
    <w:p w14:paraId="4588EBDC">
      <w:pPr>
        <w:spacing w:line="720" w:lineRule="auto"/>
        <w:jc w:val="left"/>
      </w:pPr>
    </w:p>
    <w:sectPr>
      <w:pgSz w:w="11906" w:h="16838"/>
      <w:pgMar w:top="1134" w:right="1800" w:bottom="1134"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A8EB807-DC24-4035-BB43-9A9A83B62AAA}"/>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3F33241-76B3-4A52-B7C8-EDD207410C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02A608F-1B1F-4285-ABCA-1ADB33B65718}"/>
  </w:font>
  <w:font w:name="华文中宋">
    <w:panose1 w:val="02010600040101010101"/>
    <w:charset w:val="86"/>
    <w:family w:val="auto"/>
    <w:pitch w:val="default"/>
    <w:sig w:usb0="00000287" w:usb1="080F0000" w:usb2="00000000" w:usb3="00000000" w:csb0="0004009F" w:csb1="DFD70000"/>
    <w:embedRegular r:id="rId4" w:fontKey="{84D62B98-9F41-4367-9CC2-9C63C60603B7}"/>
  </w:font>
  <w:font w:name="仿宋">
    <w:panose1 w:val="02010609060101010101"/>
    <w:charset w:val="86"/>
    <w:family w:val="modern"/>
    <w:pitch w:val="default"/>
    <w:sig w:usb0="800002BF" w:usb1="38CF7CFA" w:usb2="00000016" w:usb3="00000000" w:csb0="00040001" w:csb1="00000000"/>
    <w:embedRegular r:id="rId5" w:fontKey="{E4D453E9-03BA-4EA8-B0AE-AFCE2BE49BF5}"/>
  </w:font>
  <w:font w:name="微软雅黑">
    <w:panose1 w:val="020B0503020204020204"/>
    <w:charset w:val="86"/>
    <w:family w:val="auto"/>
    <w:pitch w:val="default"/>
    <w:sig w:usb0="80000287" w:usb1="280F3C52" w:usb2="00000016" w:usb3="00000000" w:csb0="0004001F" w:csb1="00000000"/>
    <w:embedRegular r:id="rId6" w:fontKey="{CDFA6DC7-85DF-42E3-9241-426E8B95398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NzQyNDAxOTZlM2FjYjUxOTI0MzRmNjRkMTJiZDcifQ=="/>
  </w:docVars>
  <w:rsids>
    <w:rsidRoot w:val="6F94389D"/>
    <w:rsid w:val="002C2291"/>
    <w:rsid w:val="004E1A47"/>
    <w:rsid w:val="00723CBD"/>
    <w:rsid w:val="00A616D5"/>
    <w:rsid w:val="010F30B4"/>
    <w:rsid w:val="05CB4CC8"/>
    <w:rsid w:val="069B63E6"/>
    <w:rsid w:val="08577AA5"/>
    <w:rsid w:val="092E0A70"/>
    <w:rsid w:val="0A615802"/>
    <w:rsid w:val="0DD56120"/>
    <w:rsid w:val="0EB576A5"/>
    <w:rsid w:val="10F36CC1"/>
    <w:rsid w:val="11E42CD1"/>
    <w:rsid w:val="13BA6C9C"/>
    <w:rsid w:val="14CE2F60"/>
    <w:rsid w:val="175054A4"/>
    <w:rsid w:val="17C8358F"/>
    <w:rsid w:val="185B556E"/>
    <w:rsid w:val="187E76A1"/>
    <w:rsid w:val="1C117EF9"/>
    <w:rsid w:val="204E4D3E"/>
    <w:rsid w:val="23C03EDE"/>
    <w:rsid w:val="24407968"/>
    <w:rsid w:val="2ABA7F07"/>
    <w:rsid w:val="2B6F2C1A"/>
    <w:rsid w:val="2B7E07CE"/>
    <w:rsid w:val="2C516875"/>
    <w:rsid w:val="2CEF4B92"/>
    <w:rsid w:val="2E477D7E"/>
    <w:rsid w:val="2E8225B1"/>
    <w:rsid w:val="2FBC7B90"/>
    <w:rsid w:val="32987598"/>
    <w:rsid w:val="3667601D"/>
    <w:rsid w:val="374553EA"/>
    <w:rsid w:val="37F24B98"/>
    <w:rsid w:val="3CC83344"/>
    <w:rsid w:val="3D1935D2"/>
    <w:rsid w:val="3FE038FE"/>
    <w:rsid w:val="40974390"/>
    <w:rsid w:val="40A150FC"/>
    <w:rsid w:val="43592065"/>
    <w:rsid w:val="440A2F24"/>
    <w:rsid w:val="44130650"/>
    <w:rsid w:val="466147A3"/>
    <w:rsid w:val="471B69A8"/>
    <w:rsid w:val="49591752"/>
    <w:rsid w:val="4BD81920"/>
    <w:rsid w:val="501703CB"/>
    <w:rsid w:val="50C126F3"/>
    <w:rsid w:val="510A2748"/>
    <w:rsid w:val="524A28B1"/>
    <w:rsid w:val="52BE5849"/>
    <w:rsid w:val="57B16C05"/>
    <w:rsid w:val="57B75A55"/>
    <w:rsid w:val="58C916E0"/>
    <w:rsid w:val="5D286835"/>
    <w:rsid w:val="5E2276E3"/>
    <w:rsid w:val="606C0EAB"/>
    <w:rsid w:val="60E965FA"/>
    <w:rsid w:val="629F0FC5"/>
    <w:rsid w:val="62AF1827"/>
    <w:rsid w:val="67733DBD"/>
    <w:rsid w:val="6B347157"/>
    <w:rsid w:val="6BAD3AF2"/>
    <w:rsid w:val="6C887693"/>
    <w:rsid w:val="6D3B6082"/>
    <w:rsid w:val="6F280508"/>
    <w:rsid w:val="6F94389D"/>
    <w:rsid w:val="746469BF"/>
    <w:rsid w:val="74736F42"/>
    <w:rsid w:val="74960616"/>
    <w:rsid w:val="75B324DE"/>
    <w:rsid w:val="760F5F98"/>
    <w:rsid w:val="799125DA"/>
    <w:rsid w:val="7A375739"/>
    <w:rsid w:val="7BA46E03"/>
    <w:rsid w:val="7C016AD3"/>
    <w:rsid w:val="7D774B69"/>
    <w:rsid w:val="7D9252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页眉 Char"/>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Char"/>
    <w:basedOn w:val="8"/>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1468</Words>
  <Characters>1519</Characters>
  <Lines>3</Lines>
  <Paragraphs>1</Paragraphs>
  <TotalTime>16</TotalTime>
  <ScaleCrop>false</ScaleCrop>
  <LinksUpToDate>false</LinksUpToDate>
  <CharactersWithSpaces>1605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2017-07-05T00:13:00Z</dcterms:created>
  <dc:creator>丁明强</dc:creator>
  <cp:lastModifiedBy>邹家珉</cp:lastModifiedBy>
  <cp:lastPrinted>2025-05-28T01:43:00Z</cp:lastPrinted>
  <dcterms:modified xsi:type="dcterms:W3CDTF">2026-03-02T05:26:19Z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2FDF4F0603384D2E86BE80446D0ABE06_13</vt:lpwstr>
  </property>
  <property fmtid="{D5CDD505-2E9C-101B-9397-08002B2CF9AE}" pid="4" name="KSOTemplateDocerSaveRecord">
    <vt:lpwstr>eyJoZGlkIjoiNTMzNzQyNDAxOTZlM2FjYjUxOTI0MzRmNjRkMTJiZDciLCJ1c2VySWQiOiIyNDI5MDcyMTYifQ==</vt:lpwstr>
  </property>
</Properties>
</file>